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7A8" w:rsidRDefault="00AD17A8" w:rsidP="00AD17A8">
      <w:pPr>
        <w:spacing w:afterLines="50"/>
        <w:ind w:firstLineChars="200" w:firstLine="562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南京海事法院诉讼指南（海事强制令申请篇）</w:t>
      </w:r>
    </w:p>
    <w:p w:rsidR="00AD17A8" w:rsidRDefault="00AD17A8" w:rsidP="00AD17A8">
      <w:pPr>
        <w:spacing w:afterLines="50"/>
        <w:ind w:firstLineChars="200" w:firstLine="422"/>
        <w:jc w:val="center"/>
        <w:rPr>
          <w:b/>
          <w:bCs/>
        </w:rPr>
      </w:pPr>
    </w:p>
    <w:p w:rsidR="00AD17A8" w:rsidRDefault="00AD17A8" w:rsidP="00AD17A8">
      <w:pPr>
        <w:spacing w:afterLines="50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一、海事强制令有哪些申请条件？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、请求人有具体的海事请求；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、需要纠正被请求人违反法律规定或合同约定的行为；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、情况紧急，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立即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海事强制令将造成损害或者使损害扩大。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、请求人提供的担保符合法律规定。</w:t>
      </w:r>
    </w:p>
    <w:p w:rsidR="00AD17A8" w:rsidRDefault="00AD17A8" w:rsidP="00AD17A8">
      <w:pPr>
        <w:spacing w:afterLines="50"/>
        <w:ind w:firstLineChars="200" w:firstLine="422"/>
        <w:rPr>
          <w:b/>
          <w:bCs/>
        </w:rPr>
      </w:pPr>
      <w:r>
        <w:rPr>
          <w:rFonts w:hint="eastAsia"/>
          <w:b/>
          <w:bCs/>
        </w:rPr>
        <w:t>二、申请海事强制令所需什么材料？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、海事强制令申请书及证据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强制令申请书为一式两份（正本），注明申请人名称、被申请人名称、请求事项、标的物所在的地点、场所、申请的事实和理由、由申请人签字盖章。所附证据显示的有关船舶名称、货物标记、单证编号等内容应与申请书记载的内容一致。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、担保函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现金或金融机构出具的独立保函。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、申请人主体资格材料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申请人是自然人的，提交身份证明复印件；申请人是法人或者非法人组织的，提交营业执照或者组织机构代码证复印件、法定代表人或者主要负责人身份证明书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4</w:t>
      </w:r>
      <w:r>
        <w:rPr>
          <w:rFonts w:hint="eastAsia"/>
        </w:rPr>
        <w:t>、授权委托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代理人是律师的，提交授权委托书及律所公函；代理人是公司员工的，提交员工身份证复印件、授权委托书及劳动合同复印件并由公司盖章。</w:t>
      </w:r>
    </w:p>
    <w:p w:rsidR="00AD17A8" w:rsidRDefault="00AD17A8" w:rsidP="00AD17A8">
      <w:pPr>
        <w:spacing w:afterLines="50"/>
        <w:ind w:firstLineChars="200" w:firstLine="420"/>
      </w:pPr>
      <w:r>
        <w:rPr>
          <w:rFonts w:hint="eastAsia"/>
        </w:rPr>
        <w:t>5</w:t>
      </w:r>
      <w:r>
        <w:rPr>
          <w:rFonts w:hint="eastAsia"/>
        </w:rPr>
        <w:t>、法律文书送达地址确认书</w:t>
      </w:r>
    </w:p>
    <w:p w:rsidR="00AD17A8" w:rsidRDefault="00AD17A8" w:rsidP="00AD17A8">
      <w:pPr>
        <w:spacing w:afterLines="50"/>
        <w:ind w:firstLineChars="200" w:firstLine="420"/>
      </w:pPr>
    </w:p>
    <w:p w:rsidR="00AD17A8" w:rsidRDefault="00AD17A8">
      <w:pPr>
        <w:widowControl/>
        <w:jc w:val="lef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19253B" w:rsidRDefault="0019253B" w:rsidP="0019253B">
      <w:pPr>
        <w:spacing w:line="52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32"/>
          <w:szCs w:val="32"/>
        </w:rPr>
        <w:lastRenderedPageBreak/>
        <w:t>Application guide for maritime injunctio</w:t>
      </w:r>
      <w:r>
        <w:rPr>
          <w:b/>
          <w:bCs/>
          <w:sz w:val="32"/>
          <w:szCs w:val="32"/>
        </w:rPr>
        <w:t>n</w:t>
      </w:r>
    </w:p>
    <w:p w:rsidR="0019253B" w:rsidRDefault="0019253B" w:rsidP="0019253B">
      <w:pPr>
        <w:spacing w:line="520" w:lineRule="exact"/>
        <w:ind w:firstLine="540"/>
        <w:rPr>
          <w:b/>
          <w:bCs/>
          <w:sz w:val="28"/>
          <w:szCs w:val="28"/>
        </w:rPr>
      </w:pPr>
    </w:p>
    <w:p w:rsidR="0019253B" w:rsidRDefault="0019253B" w:rsidP="0019253B">
      <w:pPr>
        <w:spacing w:line="520" w:lineRule="exact"/>
        <w:ind w:firstLine="540"/>
        <w:rPr>
          <w:sz w:val="28"/>
          <w:szCs w:val="28"/>
        </w:rPr>
      </w:pPr>
      <w:r>
        <w:rPr>
          <w:b/>
          <w:bCs/>
          <w:sz w:val="28"/>
          <w:szCs w:val="28"/>
        </w:rPr>
        <w:t>Ⅰ</w:t>
      </w:r>
      <w:r>
        <w:rPr>
          <w:rFonts w:hint="eastAsia"/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To make a maritime injunction, what conditions shall be fulfilled?</w:t>
      </w:r>
    </w:p>
    <w:p w:rsidR="0019253B" w:rsidRDefault="0019253B" w:rsidP="0019253B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1.</w:t>
      </w:r>
      <w:r>
        <w:rPr>
          <w:rFonts w:cs="宋体"/>
          <w:sz w:val="28"/>
          <w:szCs w:val="28"/>
        </w:rPr>
        <w:t xml:space="preserve"> The claiman</w:t>
      </w:r>
      <w:r w:rsidR="005F0F94">
        <w:rPr>
          <w:rFonts w:cs="宋体"/>
          <w:sz w:val="28"/>
          <w:szCs w:val="28"/>
        </w:rPr>
        <w:t>t has a specific maritime claim</w:t>
      </w:r>
      <w:r w:rsidR="005F0F94">
        <w:rPr>
          <w:rFonts w:cs="宋体" w:hint="eastAsia"/>
          <w:sz w:val="28"/>
          <w:szCs w:val="28"/>
        </w:rPr>
        <w:t>.</w:t>
      </w:r>
    </w:p>
    <w:p w:rsidR="0019253B" w:rsidRDefault="0019253B" w:rsidP="0019253B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2.</w:t>
      </w:r>
      <w:r>
        <w:rPr>
          <w:rFonts w:cs="宋体"/>
          <w:sz w:val="28"/>
          <w:szCs w:val="28"/>
        </w:rPr>
        <w:t xml:space="preserve"> There is a need to rectify an act committed by the party who opposes the claim, in violation of the provisions of the law or</w:t>
      </w:r>
      <w:r w:rsidR="005F0F94">
        <w:rPr>
          <w:rFonts w:cs="宋体"/>
          <w:sz w:val="28"/>
          <w:szCs w:val="28"/>
        </w:rPr>
        <w:t xml:space="preserve"> the stipulations of a contract</w:t>
      </w:r>
      <w:r w:rsidR="005F0F94">
        <w:rPr>
          <w:rFonts w:cs="宋体" w:hint="eastAsia"/>
          <w:sz w:val="28"/>
          <w:szCs w:val="28"/>
        </w:rPr>
        <w:t>.</w:t>
      </w:r>
    </w:p>
    <w:p w:rsidR="0019253B" w:rsidRDefault="0019253B" w:rsidP="0019253B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3.</w:t>
      </w:r>
      <w:r>
        <w:rPr>
          <w:rFonts w:cs="宋体"/>
          <w:sz w:val="28"/>
          <w:szCs w:val="28"/>
        </w:rPr>
        <w:t xml:space="preserve"> In case of emergency, failure to make a maritime injunction immediately will cause damage or expand damage;</w:t>
      </w:r>
    </w:p>
    <w:p w:rsidR="0019253B" w:rsidRDefault="0019253B" w:rsidP="0019253B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</w:t>
      </w:r>
      <w:r>
        <w:rPr>
          <w:rFonts w:cs="宋体"/>
          <w:sz w:val="28"/>
          <w:szCs w:val="28"/>
        </w:rPr>
        <w:t xml:space="preserve"> The guarantee provided by the maritime claimant shall be in accordance with law.</w:t>
      </w:r>
    </w:p>
    <w:p w:rsidR="0019253B" w:rsidRDefault="003B2E7D" w:rsidP="0019253B">
      <w:pPr>
        <w:spacing w:line="520" w:lineRule="exact"/>
        <w:ind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II. W</w:t>
      </w:r>
      <w:r>
        <w:rPr>
          <w:rFonts w:hint="eastAsia"/>
          <w:b/>
          <w:sz w:val="28"/>
          <w:szCs w:val="28"/>
        </w:rPr>
        <w:t>ha</w:t>
      </w:r>
      <w:r>
        <w:rPr>
          <w:b/>
          <w:sz w:val="28"/>
          <w:szCs w:val="28"/>
        </w:rPr>
        <w:t>t documents are r</w:t>
      </w:r>
      <w:r w:rsidR="00FA4B0E">
        <w:rPr>
          <w:b/>
          <w:sz w:val="28"/>
          <w:szCs w:val="28"/>
        </w:rPr>
        <w:t>equired for maritime injunction a</w:t>
      </w:r>
      <w:bookmarkStart w:id="0" w:name="_GoBack"/>
      <w:bookmarkEnd w:id="0"/>
      <w:r w:rsidR="0019253B">
        <w:rPr>
          <w:b/>
          <w:sz w:val="28"/>
          <w:szCs w:val="28"/>
        </w:rPr>
        <w:t>pplication</w:t>
      </w:r>
      <w:r>
        <w:rPr>
          <w:b/>
          <w:sz w:val="28"/>
          <w:szCs w:val="28"/>
        </w:rPr>
        <w:t>?</w:t>
      </w:r>
    </w:p>
    <w:p w:rsidR="0019253B" w:rsidRDefault="0019253B" w:rsidP="0019253B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 xml:space="preserve">1. Written </w:t>
      </w:r>
      <w:r w:rsidR="005F0F94">
        <w:rPr>
          <w:rFonts w:cs="宋体"/>
          <w:sz w:val="28"/>
          <w:szCs w:val="28"/>
        </w:rPr>
        <w:t>application for maritime injunction and evidence</w:t>
      </w:r>
    </w:p>
    <w:p w:rsidR="0019253B" w:rsidRDefault="0019253B" w:rsidP="0019253B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 xml:space="preserve">Written </w:t>
      </w:r>
      <w:r w:rsidR="005F0F94">
        <w:rPr>
          <w:rFonts w:cs="宋体"/>
          <w:sz w:val="28"/>
          <w:szCs w:val="28"/>
        </w:rPr>
        <w:t>application for maritime injunction is in duplicate (original) signed and/or stampe</w:t>
      </w:r>
      <w:r>
        <w:rPr>
          <w:rFonts w:cs="宋体"/>
          <w:sz w:val="28"/>
          <w:szCs w:val="28"/>
        </w:rPr>
        <w:t xml:space="preserve">d by the applicant, in </w:t>
      </w:r>
      <w:r w:rsidR="005F0F94">
        <w:rPr>
          <w:rFonts w:cs="宋体"/>
          <w:sz w:val="28"/>
          <w:szCs w:val="28"/>
        </w:rPr>
        <w:t>which to indicate the applicant’s name, the respondent’</w:t>
      </w:r>
      <w:r>
        <w:rPr>
          <w:rFonts w:cs="宋体"/>
          <w:sz w:val="28"/>
          <w:szCs w:val="28"/>
        </w:rPr>
        <w:t xml:space="preserve">s name, the matters to be requested, the place and the location where </w:t>
      </w:r>
      <w:r w:rsidR="005F0F94">
        <w:rPr>
          <w:rFonts w:cs="宋体" w:hint="eastAsia"/>
          <w:sz w:val="28"/>
          <w:szCs w:val="28"/>
        </w:rPr>
        <w:t xml:space="preserve">the </w:t>
      </w:r>
      <w:r>
        <w:rPr>
          <w:rFonts w:cs="宋体"/>
          <w:sz w:val="28"/>
          <w:szCs w:val="28"/>
        </w:rPr>
        <w:t>subject matter is, facts and grounds for application. The name of the involved ship, the goods</w:t>
      </w:r>
      <w:r w:rsidR="005F0F94">
        <w:rPr>
          <w:rFonts w:cs="宋体"/>
          <w:sz w:val="28"/>
          <w:szCs w:val="28"/>
        </w:rPr>
        <w:t>’</w:t>
      </w:r>
      <w:r>
        <w:rPr>
          <w:rFonts w:cs="宋体"/>
          <w:sz w:val="28"/>
          <w:szCs w:val="28"/>
        </w:rPr>
        <w:t xml:space="preserve"> mark, the reference number of documents and other content showed in the evidence attached thereto should be in accordance with the</w:t>
      </w:r>
      <w:r w:rsidR="005F0F94">
        <w:rPr>
          <w:rFonts w:cs="宋体" w:hint="eastAsia"/>
          <w:sz w:val="28"/>
          <w:szCs w:val="28"/>
        </w:rPr>
        <w:t xml:space="preserve"> </w:t>
      </w:r>
      <w:r>
        <w:rPr>
          <w:rFonts w:cs="宋体"/>
          <w:sz w:val="28"/>
          <w:szCs w:val="28"/>
        </w:rPr>
        <w:t>written application.</w:t>
      </w:r>
    </w:p>
    <w:p w:rsidR="0019253B" w:rsidRDefault="0019253B" w:rsidP="0019253B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2. Letter of Undertaking</w:t>
      </w:r>
    </w:p>
    <w:p w:rsidR="0019253B" w:rsidRDefault="0019253B" w:rsidP="0019253B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 xml:space="preserve">Cash or the independent Letter of Undertaking issued by </w:t>
      </w:r>
      <w:r w:rsidR="00F837AF">
        <w:rPr>
          <w:rFonts w:cs="宋体" w:hint="eastAsia"/>
          <w:sz w:val="28"/>
          <w:szCs w:val="28"/>
        </w:rPr>
        <w:t>a</w:t>
      </w:r>
      <w:r>
        <w:rPr>
          <w:rFonts w:cs="宋体"/>
          <w:sz w:val="28"/>
          <w:szCs w:val="28"/>
        </w:rPr>
        <w:t xml:space="preserve"> financial institution.</w:t>
      </w:r>
    </w:p>
    <w:p w:rsidR="0019253B" w:rsidRDefault="00815618" w:rsidP="0019253B">
      <w:pPr>
        <w:spacing w:line="520" w:lineRule="exact"/>
        <w:ind w:left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3. Documents for the applicant’</w:t>
      </w:r>
      <w:r w:rsidR="0019253B">
        <w:rPr>
          <w:rFonts w:cs="宋体"/>
          <w:sz w:val="28"/>
          <w:szCs w:val="28"/>
        </w:rPr>
        <w:t>s subject qualification</w:t>
      </w:r>
    </w:p>
    <w:p w:rsidR="0019253B" w:rsidRDefault="0019253B" w:rsidP="0019253B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lastRenderedPageBreak/>
        <w:t xml:space="preserve">If the applicant is a natural person, </w:t>
      </w:r>
      <w:r w:rsidR="00815618">
        <w:rPr>
          <w:rFonts w:cs="宋体" w:hint="eastAsia"/>
          <w:sz w:val="28"/>
          <w:szCs w:val="28"/>
        </w:rPr>
        <w:t>submit</w:t>
      </w:r>
      <w:r>
        <w:rPr>
          <w:rFonts w:cs="宋体"/>
          <w:sz w:val="28"/>
          <w:szCs w:val="28"/>
        </w:rPr>
        <w:t xml:space="preserve"> the copy of</w:t>
      </w:r>
      <w:r w:rsidR="00815618">
        <w:rPr>
          <w:rFonts w:cs="宋体"/>
          <w:sz w:val="28"/>
          <w:szCs w:val="28"/>
        </w:rPr>
        <w:t xml:space="preserve"> identification card; if the applicant is a legal person or other organization, submit the copy of business license or organization code certificate and the identity certificate of the legal representative or the person chiefly in charge.</w:t>
      </w:r>
    </w:p>
    <w:p w:rsidR="0019253B" w:rsidRDefault="0019253B" w:rsidP="0019253B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>4. Power o</w:t>
      </w:r>
      <w:r w:rsidR="0003414E">
        <w:rPr>
          <w:rFonts w:cs="宋体"/>
          <w:sz w:val="28"/>
          <w:szCs w:val="28"/>
        </w:rPr>
        <w:t>f attorney</w:t>
      </w:r>
    </w:p>
    <w:p w:rsidR="0019253B" w:rsidRDefault="0019253B" w:rsidP="0019253B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 xml:space="preserve">If the agent ad litem is a lawyer, </w:t>
      </w:r>
      <w:r w:rsidR="0003414E">
        <w:rPr>
          <w:rFonts w:cs="宋体" w:hint="eastAsia"/>
          <w:sz w:val="28"/>
          <w:szCs w:val="28"/>
        </w:rPr>
        <w:t>submit</w:t>
      </w:r>
      <w:r>
        <w:rPr>
          <w:rFonts w:cs="宋体"/>
          <w:sz w:val="28"/>
          <w:szCs w:val="28"/>
        </w:rPr>
        <w:t xml:space="preserve"> the </w:t>
      </w:r>
      <w:r w:rsidR="0003414E">
        <w:rPr>
          <w:rFonts w:cs="宋体"/>
          <w:sz w:val="28"/>
          <w:szCs w:val="28"/>
        </w:rPr>
        <w:t xml:space="preserve">power of attorney and the letter of law firm; if the agent ad </w:t>
      </w:r>
      <w:proofErr w:type="spellStart"/>
      <w:r w:rsidR="0003414E">
        <w:rPr>
          <w:rFonts w:cs="宋体"/>
          <w:sz w:val="28"/>
          <w:szCs w:val="28"/>
        </w:rPr>
        <w:t>litem</w:t>
      </w:r>
      <w:proofErr w:type="spellEnd"/>
      <w:r w:rsidR="0003414E">
        <w:rPr>
          <w:rFonts w:cs="宋体"/>
          <w:sz w:val="28"/>
          <w:szCs w:val="28"/>
        </w:rPr>
        <w:t xml:space="preserve"> is a company employee, </w:t>
      </w:r>
      <w:r w:rsidR="0003414E">
        <w:rPr>
          <w:rFonts w:cs="宋体" w:hint="eastAsia"/>
          <w:sz w:val="28"/>
          <w:szCs w:val="28"/>
        </w:rPr>
        <w:t>submit</w:t>
      </w:r>
      <w:r w:rsidR="0003414E">
        <w:rPr>
          <w:rFonts w:cs="宋体"/>
          <w:sz w:val="28"/>
          <w:szCs w:val="28"/>
        </w:rPr>
        <w:t xml:space="preserve"> the copy of the employee’s identification card, power of attorney, the copy of labor contract an</w:t>
      </w:r>
      <w:r>
        <w:rPr>
          <w:rFonts w:cs="宋体"/>
          <w:sz w:val="28"/>
          <w:szCs w:val="28"/>
        </w:rPr>
        <w:t>d the aforesaid documents sho</w:t>
      </w:r>
      <w:r w:rsidR="0003414E">
        <w:rPr>
          <w:rFonts w:cs="宋体"/>
          <w:sz w:val="28"/>
          <w:szCs w:val="28"/>
        </w:rPr>
        <w:t>uld be affixed with the company’</w:t>
      </w:r>
      <w:r>
        <w:rPr>
          <w:rFonts w:cs="宋体"/>
          <w:sz w:val="28"/>
          <w:szCs w:val="28"/>
        </w:rPr>
        <w:t>s stamp.</w:t>
      </w:r>
    </w:p>
    <w:p w:rsidR="0019253B" w:rsidRDefault="0019253B" w:rsidP="0019253B">
      <w:pPr>
        <w:spacing w:line="520" w:lineRule="exact"/>
        <w:ind w:firstLine="420"/>
        <w:rPr>
          <w:rFonts w:cs="宋体"/>
          <w:sz w:val="28"/>
          <w:szCs w:val="28"/>
        </w:rPr>
      </w:pPr>
      <w:r>
        <w:rPr>
          <w:rFonts w:cs="宋体"/>
          <w:sz w:val="28"/>
          <w:szCs w:val="28"/>
        </w:rPr>
        <w:t xml:space="preserve">5. </w:t>
      </w:r>
      <w:r w:rsidR="00ED62BB">
        <w:rPr>
          <w:rFonts w:cs="宋体"/>
          <w:kern w:val="0"/>
          <w:sz w:val="28"/>
          <w:szCs w:val="28"/>
        </w:rPr>
        <w:t>Confirmation of service address for legal documents</w:t>
      </w:r>
    </w:p>
    <w:p w:rsidR="0019253B" w:rsidRDefault="0019253B" w:rsidP="0019253B">
      <w:pPr>
        <w:spacing w:line="520" w:lineRule="exact"/>
        <w:rPr>
          <w:sz w:val="28"/>
          <w:szCs w:val="28"/>
        </w:rPr>
      </w:pPr>
    </w:p>
    <w:p w:rsidR="0019253B" w:rsidRDefault="0019253B" w:rsidP="0019253B">
      <w:pPr>
        <w:spacing w:line="520" w:lineRule="exact"/>
        <w:rPr>
          <w:sz w:val="28"/>
          <w:szCs w:val="28"/>
        </w:rPr>
      </w:pPr>
    </w:p>
    <w:p w:rsidR="0019253B" w:rsidRDefault="0019253B" w:rsidP="0019253B">
      <w:pPr>
        <w:spacing w:line="520" w:lineRule="exact"/>
        <w:rPr>
          <w:sz w:val="28"/>
          <w:szCs w:val="28"/>
        </w:rPr>
      </w:pPr>
    </w:p>
    <w:p w:rsidR="0019253B" w:rsidRDefault="0019253B" w:rsidP="0019253B">
      <w:pPr>
        <w:spacing w:line="520" w:lineRule="exact"/>
        <w:rPr>
          <w:sz w:val="28"/>
          <w:szCs w:val="28"/>
        </w:rPr>
      </w:pPr>
    </w:p>
    <w:p w:rsidR="0019253B" w:rsidRDefault="0019253B" w:rsidP="0019253B">
      <w:pPr>
        <w:spacing w:line="520" w:lineRule="exact"/>
        <w:rPr>
          <w:sz w:val="28"/>
          <w:szCs w:val="28"/>
        </w:rPr>
      </w:pPr>
    </w:p>
    <w:p w:rsidR="0019253B" w:rsidRDefault="0019253B" w:rsidP="0019253B">
      <w:pPr>
        <w:spacing w:line="520" w:lineRule="exact"/>
        <w:rPr>
          <w:sz w:val="28"/>
          <w:szCs w:val="28"/>
        </w:rPr>
      </w:pPr>
    </w:p>
    <w:p w:rsidR="0019253B" w:rsidRDefault="0019253B" w:rsidP="0019253B">
      <w:pPr>
        <w:spacing w:line="520" w:lineRule="exact"/>
        <w:rPr>
          <w:sz w:val="28"/>
          <w:szCs w:val="28"/>
        </w:rPr>
      </w:pPr>
    </w:p>
    <w:p w:rsidR="0019253B" w:rsidRDefault="0019253B" w:rsidP="0019253B">
      <w:pPr>
        <w:spacing w:line="520" w:lineRule="exact"/>
        <w:rPr>
          <w:sz w:val="28"/>
          <w:szCs w:val="28"/>
        </w:rPr>
      </w:pPr>
    </w:p>
    <w:p w:rsidR="0019253B" w:rsidRDefault="0019253B" w:rsidP="0019253B">
      <w:pPr>
        <w:spacing w:line="520" w:lineRule="exact"/>
        <w:rPr>
          <w:sz w:val="28"/>
          <w:szCs w:val="28"/>
        </w:rPr>
      </w:pPr>
    </w:p>
    <w:p w:rsidR="003367F3" w:rsidRDefault="003367F3" w:rsidP="0019253B"/>
    <w:sectPr w:rsidR="003367F3" w:rsidSect="00B96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BD" w:rsidRDefault="00834CBD" w:rsidP="00834CBD">
      <w:r>
        <w:separator/>
      </w:r>
    </w:p>
  </w:endnote>
  <w:endnote w:type="continuationSeparator" w:id="1">
    <w:p w:rsidR="00834CBD" w:rsidRDefault="00834CBD" w:rsidP="00834C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BD" w:rsidRDefault="00834CBD" w:rsidP="00834CBD">
      <w:r>
        <w:separator/>
      </w:r>
    </w:p>
  </w:footnote>
  <w:footnote w:type="continuationSeparator" w:id="1">
    <w:p w:rsidR="00834CBD" w:rsidRDefault="00834CBD" w:rsidP="00834C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53B"/>
    <w:rsid w:val="0003414E"/>
    <w:rsid w:val="00077E36"/>
    <w:rsid w:val="0019253B"/>
    <w:rsid w:val="003367F3"/>
    <w:rsid w:val="003B2E7D"/>
    <w:rsid w:val="005F0F94"/>
    <w:rsid w:val="00815618"/>
    <w:rsid w:val="00834CBD"/>
    <w:rsid w:val="008A7C63"/>
    <w:rsid w:val="00AD17A8"/>
    <w:rsid w:val="00B963A4"/>
    <w:rsid w:val="00ED62BB"/>
    <w:rsid w:val="00F404F5"/>
    <w:rsid w:val="00F837AF"/>
    <w:rsid w:val="00FA4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5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CB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CB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2080</Characters>
  <Application>Microsoft Office Word</Application>
  <DocSecurity>0</DocSecurity>
  <Lines>17</Lines>
  <Paragraphs>4</Paragraphs>
  <ScaleCrop>false</ScaleCrop>
  <Company>江苏省法官培训学院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陈青青</dc:creator>
  <cp:lastModifiedBy>dell</cp:lastModifiedBy>
  <cp:revision>4</cp:revision>
  <cp:lastPrinted>2019-11-13T08:06:00Z</cp:lastPrinted>
  <dcterms:created xsi:type="dcterms:W3CDTF">2019-11-14T02:02:00Z</dcterms:created>
  <dcterms:modified xsi:type="dcterms:W3CDTF">2019-11-14T02:02:00Z</dcterms:modified>
</cp:coreProperties>
</file>