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37" w:rsidRDefault="002C3237" w:rsidP="002C3237">
      <w:pPr>
        <w:jc w:val="center"/>
        <w:rPr>
          <w:b/>
          <w:bCs/>
          <w:sz w:val="28"/>
          <w:szCs w:val="28"/>
        </w:rPr>
      </w:pPr>
      <w:r>
        <w:rPr>
          <w:rFonts w:hint="eastAsia"/>
          <w:b/>
          <w:bCs/>
          <w:sz w:val="28"/>
          <w:szCs w:val="28"/>
        </w:rPr>
        <w:t>南京海事法院诉讼指南（海商海事纠纷案件立案篇）</w:t>
      </w:r>
    </w:p>
    <w:p w:rsidR="002C3237" w:rsidRDefault="002C3237" w:rsidP="002C3237">
      <w:pPr>
        <w:jc w:val="center"/>
        <w:rPr>
          <w:b/>
          <w:bCs/>
        </w:rPr>
      </w:pPr>
    </w:p>
    <w:p w:rsidR="002C3237" w:rsidRDefault="002C3237" w:rsidP="002C3237">
      <w:pPr>
        <w:spacing w:afterLines="50"/>
        <w:ind w:firstLineChars="200" w:firstLine="422"/>
        <w:rPr>
          <w:b/>
          <w:bCs/>
        </w:rPr>
      </w:pPr>
      <w:r>
        <w:rPr>
          <w:rFonts w:hint="eastAsia"/>
          <w:b/>
          <w:bCs/>
        </w:rPr>
        <w:t>一、船舶碰撞损害责任纠纷案件如何处理？</w:t>
      </w:r>
    </w:p>
    <w:p w:rsidR="002C3237" w:rsidRDefault="002C3237" w:rsidP="002C3237">
      <w:pPr>
        <w:spacing w:afterLines="50"/>
        <w:ind w:firstLineChars="200" w:firstLine="420"/>
      </w:pPr>
      <w:r>
        <w:rPr>
          <w:rFonts w:hint="eastAsia"/>
        </w:rPr>
        <w:t>1</w:t>
      </w:r>
      <w:r>
        <w:rPr>
          <w:rFonts w:hint="eastAsia"/>
        </w:rPr>
        <w:t>、当事人主体一般为船舶所有人或者光船承租人。</w:t>
      </w:r>
    </w:p>
    <w:p w:rsidR="002C3237" w:rsidRDefault="002C3237" w:rsidP="002C3237">
      <w:pPr>
        <w:spacing w:afterLines="50"/>
        <w:ind w:firstLineChars="200" w:firstLine="420"/>
      </w:pPr>
      <w:r>
        <w:rPr>
          <w:rFonts w:hint="eastAsia"/>
        </w:rPr>
        <w:t>2</w:t>
      </w:r>
      <w:r>
        <w:rPr>
          <w:rFonts w:hint="eastAsia"/>
        </w:rPr>
        <w:t>、管辖：由碰撞发生地、碰撞船舶最先到达地、加害船舶被扣留地、被告住所地海事法院管辖。</w:t>
      </w:r>
    </w:p>
    <w:p w:rsidR="002C3237" w:rsidRDefault="002C3237" w:rsidP="002C3237">
      <w:pPr>
        <w:spacing w:afterLines="50"/>
        <w:ind w:firstLineChars="200" w:firstLine="420"/>
      </w:pPr>
      <w:r>
        <w:rPr>
          <w:rFonts w:hint="eastAsia"/>
        </w:rPr>
        <w:t>3</w:t>
      </w:r>
      <w:r>
        <w:rPr>
          <w:rFonts w:hint="eastAsia"/>
        </w:rPr>
        <w:t>、起诉所需材料（其余材料与一般海事案件要求相同）：</w:t>
      </w:r>
    </w:p>
    <w:p w:rsidR="002C3237" w:rsidRDefault="002C3237" w:rsidP="002C3237">
      <w:pPr>
        <w:spacing w:afterLines="50"/>
        <w:ind w:firstLineChars="200" w:firstLine="420"/>
      </w:pPr>
      <w:r>
        <w:rPr>
          <w:rFonts w:hint="eastAsia"/>
        </w:rPr>
        <w:t>（</w:t>
      </w:r>
      <w:r>
        <w:rPr>
          <w:rFonts w:hint="eastAsia"/>
        </w:rPr>
        <w:t>1</w:t>
      </w:r>
      <w:r>
        <w:rPr>
          <w:rFonts w:hint="eastAsia"/>
        </w:rPr>
        <w:t>）起诉状。起诉状应写明碰撞船舶信息、碰撞事故及后果、碰撞事故所致损害赔偿责任承担方式及计算依据的陈述等信息。</w:t>
      </w:r>
    </w:p>
    <w:p w:rsidR="002C3237" w:rsidRDefault="002C3237" w:rsidP="002C3237">
      <w:pPr>
        <w:spacing w:afterLines="50"/>
        <w:ind w:firstLineChars="200" w:firstLine="420"/>
      </w:pPr>
      <w:r>
        <w:rPr>
          <w:rFonts w:hint="eastAsia"/>
        </w:rPr>
        <w:t>（</w:t>
      </w:r>
      <w:r>
        <w:rPr>
          <w:rFonts w:hint="eastAsia"/>
        </w:rPr>
        <w:t>2</w:t>
      </w:r>
      <w:r>
        <w:rPr>
          <w:rFonts w:hint="eastAsia"/>
        </w:rPr>
        <w:t>）相关证据材料。原告应提供证明如海事声明、海事事故报告等可以反映碰撞事故的证据材料及保险公</w:t>
      </w:r>
      <w:proofErr w:type="gramStart"/>
      <w:r>
        <w:rPr>
          <w:rFonts w:hint="eastAsia"/>
        </w:rPr>
        <w:t>估报告</w:t>
      </w:r>
      <w:proofErr w:type="gramEnd"/>
      <w:r>
        <w:rPr>
          <w:rFonts w:hint="eastAsia"/>
        </w:rPr>
        <w:t>等可以反映损害结果的证据材料，还应提交船舶所有权证书、光船租赁登记证书等船舶信息证明材料。</w:t>
      </w:r>
    </w:p>
    <w:p w:rsidR="002C3237" w:rsidRDefault="002C3237" w:rsidP="002C3237">
      <w:pPr>
        <w:spacing w:afterLines="50"/>
        <w:ind w:firstLineChars="200" w:firstLine="422"/>
        <w:rPr>
          <w:b/>
          <w:bCs/>
        </w:rPr>
      </w:pPr>
      <w:r>
        <w:rPr>
          <w:rFonts w:hint="eastAsia"/>
          <w:b/>
          <w:bCs/>
        </w:rPr>
        <w:t>二、船员劳务合同纠纷案件如何处理？</w:t>
      </w:r>
    </w:p>
    <w:p w:rsidR="002C3237" w:rsidRDefault="002C3237" w:rsidP="002C3237">
      <w:pPr>
        <w:spacing w:afterLines="50"/>
        <w:ind w:firstLineChars="200" w:firstLine="420"/>
      </w:pPr>
      <w:r>
        <w:rPr>
          <w:rFonts w:hint="eastAsia"/>
        </w:rPr>
        <w:t>1</w:t>
      </w:r>
      <w:r>
        <w:rPr>
          <w:rFonts w:hint="eastAsia"/>
        </w:rPr>
        <w:t>、海事法院受理船员劳动（劳务）合同的范围：与船员登船、在船服务、离船派遣相关的报酬给付纠纷。</w:t>
      </w:r>
    </w:p>
    <w:p w:rsidR="002C3237" w:rsidRDefault="002C3237" w:rsidP="002C3237">
      <w:pPr>
        <w:spacing w:afterLines="50"/>
        <w:ind w:firstLineChars="200" w:firstLine="420"/>
      </w:pPr>
      <w:r>
        <w:rPr>
          <w:rFonts w:hint="eastAsia"/>
        </w:rPr>
        <w:t>2</w:t>
      </w:r>
      <w:r>
        <w:rPr>
          <w:rFonts w:hint="eastAsia"/>
        </w:rPr>
        <w:t>、管辖：因海船的船员劳务合同纠纷提起的诉讼，由原告住所地、合同签订地、船员登船</w:t>
      </w:r>
      <w:proofErr w:type="gramStart"/>
      <w:r>
        <w:rPr>
          <w:rFonts w:hint="eastAsia"/>
        </w:rPr>
        <w:t>港或者</w:t>
      </w:r>
      <w:proofErr w:type="gramEnd"/>
      <w:r>
        <w:rPr>
          <w:rFonts w:hint="eastAsia"/>
        </w:rPr>
        <w:t>离船港所在地、被告住所地海事法院管辖。</w:t>
      </w:r>
    </w:p>
    <w:p w:rsidR="002C3237" w:rsidRDefault="002C3237" w:rsidP="002C3237">
      <w:pPr>
        <w:spacing w:afterLines="50"/>
        <w:ind w:firstLineChars="200" w:firstLine="420"/>
      </w:pPr>
      <w:r>
        <w:rPr>
          <w:rFonts w:hint="eastAsia"/>
        </w:rPr>
        <w:t>3</w:t>
      </w:r>
      <w:r>
        <w:rPr>
          <w:rFonts w:hint="eastAsia"/>
        </w:rPr>
        <w:t>、船员作为原告提起诉讼的，应提交个人身份证明材料（如户口本、身份证等）、船员身份证明（船员适任证书、船员服务簿等）及证明当事人之间存在劳务合同关系的证据材料。</w:t>
      </w:r>
    </w:p>
    <w:p w:rsidR="002C3237" w:rsidRDefault="002C3237" w:rsidP="002C3237">
      <w:pPr>
        <w:spacing w:afterLines="50"/>
        <w:ind w:firstLineChars="200" w:firstLine="422"/>
        <w:rPr>
          <w:b/>
          <w:bCs/>
        </w:rPr>
      </w:pPr>
      <w:r>
        <w:rPr>
          <w:rFonts w:hint="eastAsia"/>
          <w:b/>
          <w:bCs/>
        </w:rPr>
        <w:t>三、海上货物运输合同纠纷案件如何处理？</w:t>
      </w:r>
    </w:p>
    <w:p w:rsidR="002C3237" w:rsidRDefault="002C3237" w:rsidP="002C3237">
      <w:pPr>
        <w:spacing w:afterLines="50"/>
        <w:ind w:firstLineChars="200" w:firstLine="420"/>
      </w:pPr>
      <w:r>
        <w:rPr>
          <w:rFonts w:hint="eastAsia"/>
        </w:rPr>
        <w:t>1</w:t>
      </w:r>
      <w:r>
        <w:rPr>
          <w:rFonts w:hint="eastAsia"/>
        </w:rPr>
        <w:t>、管辖：由运输始发地、目的地、被告住所地及转运港所在地海事法院管辖。</w:t>
      </w:r>
    </w:p>
    <w:p w:rsidR="002C3237" w:rsidRDefault="002C3237" w:rsidP="002C3237">
      <w:pPr>
        <w:spacing w:afterLines="50"/>
        <w:ind w:firstLineChars="200" w:firstLine="420"/>
      </w:pPr>
      <w:r>
        <w:rPr>
          <w:rFonts w:hint="eastAsia"/>
        </w:rPr>
        <w:t>2</w:t>
      </w:r>
      <w:r>
        <w:rPr>
          <w:rFonts w:hint="eastAsia"/>
        </w:rPr>
        <w:t>、起诉应提交的材料：证明当事人之间存在海上货物运输合同关系的证据材料（如提单、运单、运输合同等）、被告违约事实材料（如无单放货案件中货物在目的港已被人提取的证据）、因违约所致损失的证据材料（报关单、货损检验报告、运费发票等）。</w:t>
      </w:r>
    </w:p>
    <w:p w:rsidR="002C3237" w:rsidRDefault="002C3237" w:rsidP="002C3237">
      <w:pPr>
        <w:spacing w:afterLines="50"/>
        <w:ind w:firstLineChars="200" w:firstLine="420"/>
      </w:pPr>
      <w:r>
        <w:rPr>
          <w:rFonts w:hint="eastAsia"/>
        </w:rPr>
        <w:t>3</w:t>
      </w:r>
      <w:r>
        <w:rPr>
          <w:rFonts w:hint="eastAsia"/>
        </w:rPr>
        <w:t>、集装箱超期使用费纠纷案件应明确被告的身份（托运人、收货人或者其他具有付款义务的主体）、原告主张的集装箱超期使用收费标准及涉案集装箱超期占用时间。</w:t>
      </w:r>
    </w:p>
    <w:p w:rsidR="002C3237" w:rsidRDefault="002C3237" w:rsidP="002C3237">
      <w:pPr>
        <w:spacing w:afterLines="50"/>
        <w:ind w:firstLineChars="200" w:firstLine="420"/>
      </w:pPr>
      <w:r>
        <w:rPr>
          <w:rFonts w:hint="eastAsia"/>
        </w:rPr>
        <w:t>4</w:t>
      </w:r>
      <w:r>
        <w:rPr>
          <w:rFonts w:hint="eastAsia"/>
        </w:rPr>
        <w:t>、无单放货案件，正本提单持有人作为原告可以要求起诉承运人承担由此造成的民事责任。原告应提供货物在目的港已经被放行或者被提取的证明材料及其损失的证据材料。</w:t>
      </w:r>
    </w:p>
    <w:p w:rsidR="002C3237" w:rsidRDefault="002C3237" w:rsidP="002C3237">
      <w:pPr>
        <w:spacing w:afterLines="50"/>
        <w:ind w:firstLineChars="200" w:firstLine="422"/>
        <w:rPr>
          <w:b/>
          <w:bCs/>
        </w:rPr>
      </w:pPr>
      <w:r>
        <w:rPr>
          <w:rFonts w:hint="eastAsia"/>
          <w:b/>
          <w:bCs/>
        </w:rPr>
        <w:t>四、海上货运代理合同纠纷案件如何处理？</w:t>
      </w:r>
    </w:p>
    <w:p w:rsidR="002C3237" w:rsidRDefault="002C3237" w:rsidP="002C3237">
      <w:pPr>
        <w:spacing w:afterLines="50"/>
        <w:ind w:firstLineChars="200" w:firstLine="420"/>
      </w:pPr>
      <w:r>
        <w:rPr>
          <w:rFonts w:hint="eastAsia"/>
        </w:rPr>
        <w:t>1</w:t>
      </w:r>
      <w:r>
        <w:rPr>
          <w:rFonts w:hint="eastAsia"/>
        </w:rPr>
        <w:t>、管辖：合同约定履行地点的，以约定的履行地点为合同履行地（约定管辖不能违反级别管辖及专属管辖规定）。合同对履行地点没有约定或者约定不明确，争议标的为给付货币的，接收货币一方所在地为合同履行地；其他标的，履行义务一方所在地为合同履行地。合同没有实际履行，当事人双方住所地都不在合同约定的履行地的，由被告住所地法院管辖。</w:t>
      </w:r>
    </w:p>
    <w:p w:rsidR="002C3237" w:rsidRDefault="002C3237" w:rsidP="002C3237">
      <w:pPr>
        <w:spacing w:afterLines="50"/>
        <w:ind w:firstLineChars="200" w:firstLine="420"/>
      </w:pPr>
      <w:r>
        <w:rPr>
          <w:rFonts w:hint="eastAsia"/>
        </w:rPr>
        <w:t>2</w:t>
      </w:r>
      <w:r>
        <w:rPr>
          <w:rFonts w:hint="eastAsia"/>
        </w:rPr>
        <w:t>、海上货运代理合同纠纷案件的范围：因提供订舱、报关、报检、报验、保险服务所发生的纠纷；因提供货物的包装、监装、监卸、集装箱装拆箱、分拨、中转服务所发生的纠</w:t>
      </w:r>
      <w:r>
        <w:rPr>
          <w:rFonts w:hint="eastAsia"/>
        </w:rPr>
        <w:lastRenderedPageBreak/>
        <w:t>纷；因缮制、交付有关单证、费用结算所发生的纠纷；因提供仓储、陆路运输服务所发生的纠纷；因处理其他海上货运代理事务所发生的纠纷。</w:t>
      </w:r>
    </w:p>
    <w:p w:rsidR="002C3237" w:rsidRDefault="002C3237" w:rsidP="002C3237">
      <w:pPr>
        <w:spacing w:afterLines="50"/>
        <w:ind w:firstLineChars="200" w:firstLine="420"/>
      </w:pPr>
      <w:r>
        <w:rPr>
          <w:rFonts w:hint="eastAsia"/>
        </w:rPr>
        <w:t>3</w:t>
      </w:r>
      <w:r>
        <w:rPr>
          <w:rFonts w:hint="eastAsia"/>
        </w:rPr>
        <w:t>、货运代理企业作为原告起诉委托人主张货代费诉请的案件应提供证明双方之间委托关系存在的证据材料（托书、货运代理合同等）、原告已经履行合同义务的证据材料（提单、报关单等）及被告拖欠的货代费的证据材料。</w:t>
      </w:r>
    </w:p>
    <w:p w:rsidR="002C3237" w:rsidRP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11B37">
      <w:pPr>
        <w:spacing w:line="520" w:lineRule="exact"/>
        <w:jc w:val="center"/>
        <w:rPr>
          <w:rFonts w:hint="eastAsia"/>
          <w:b/>
          <w:bCs/>
          <w:sz w:val="32"/>
          <w:szCs w:val="32"/>
        </w:rPr>
      </w:pPr>
    </w:p>
    <w:p w:rsidR="002C3237" w:rsidRDefault="002C3237" w:rsidP="002C3237">
      <w:pPr>
        <w:spacing w:line="520" w:lineRule="exact"/>
        <w:rPr>
          <w:rFonts w:hint="eastAsia"/>
          <w:b/>
          <w:bCs/>
          <w:sz w:val="32"/>
          <w:szCs w:val="32"/>
        </w:rPr>
      </w:pPr>
    </w:p>
    <w:p w:rsidR="002C3237" w:rsidRDefault="002C3237" w:rsidP="002C3237">
      <w:pPr>
        <w:widowControl/>
        <w:jc w:val="left"/>
        <w:rPr>
          <w:rFonts w:hint="eastAsia"/>
          <w:b/>
          <w:bCs/>
          <w:sz w:val="32"/>
          <w:szCs w:val="32"/>
        </w:rPr>
      </w:pPr>
      <w:r>
        <w:rPr>
          <w:b/>
          <w:bCs/>
          <w:sz w:val="32"/>
          <w:szCs w:val="32"/>
        </w:rPr>
        <w:br w:type="page"/>
      </w:r>
    </w:p>
    <w:p w:rsidR="00211B37" w:rsidRDefault="00211B37" w:rsidP="00211B37">
      <w:pPr>
        <w:spacing w:line="520" w:lineRule="exact"/>
        <w:jc w:val="center"/>
        <w:rPr>
          <w:b/>
          <w:sz w:val="28"/>
          <w:szCs w:val="28"/>
        </w:rPr>
      </w:pPr>
      <w:r>
        <w:rPr>
          <w:b/>
          <w:bCs/>
          <w:sz w:val="32"/>
          <w:szCs w:val="32"/>
        </w:rPr>
        <w:lastRenderedPageBreak/>
        <w:t>Key points for the filing of maritime disputes</w:t>
      </w:r>
    </w:p>
    <w:p w:rsidR="00211B37" w:rsidRDefault="00211B37" w:rsidP="00211B37">
      <w:pPr>
        <w:spacing w:line="520" w:lineRule="exact"/>
        <w:jc w:val="center"/>
        <w:rPr>
          <w:b/>
          <w:sz w:val="28"/>
          <w:szCs w:val="28"/>
        </w:rPr>
      </w:pPr>
    </w:p>
    <w:p w:rsidR="00211B37" w:rsidRPr="00331A61" w:rsidRDefault="00211B37" w:rsidP="00211B37">
      <w:pPr>
        <w:widowControl/>
        <w:shd w:val="clear" w:color="auto" w:fill="FFFFFF"/>
        <w:spacing w:line="520" w:lineRule="exact"/>
        <w:ind w:firstLine="420"/>
        <w:jc w:val="left"/>
        <w:textAlignment w:val="top"/>
        <w:rPr>
          <w:rFonts w:cs="Arial"/>
          <w:b/>
          <w:kern w:val="0"/>
          <w:sz w:val="15"/>
          <w:szCs w:val="15"/>
        </w:rPr>
      </w:pPr>
      <w:r>
        <w:rPr>
          <w:b/>
          <w:sz w:val="28"/>
          <w:szCs w:val="28"/>
        </w:rPr>
        <w:t>I.</w:t>
      </w:r>
      <w:r w:rsidR="00D6157F">
        <w:rPr>
          <w:rFonts w:cs="Arial"/>
          <w:b/>
          <w:kern w:val="0"/>
          <w:sz w:val="28"/>
          <w:szCs w:val="28"/>
        </w:rPr>
        <w:t xml:space="preserve"> How to deal with c</w:t>
      </w:r>
      <w:r>
        <w:rPr>
          <w:rFonts w:cs="Arial"/>
          <w:b/>
          <w:kern w:val="0"/>
          <w:sz w:val="28"/>
          <w:szCs w:val="28"/>
        </w:rPr>
        <w:t>ases concerning disputes over liability for damage arising from collision of vessels</w:t>
      </w:r>
      <w:r w:rsidR="002D688E">
        <w:rPr>
          <w:rFonts w:cs="Arial"/>
          <w:b/>
          <w:kern w:val="0"/>
          <w:sz w:val="28"/>
          <w:szCs w:val="28"/>
        </w:rPr>
        <w:t>?</w:t>
      </w:r>
      <w:r w:rsidR="00906EA0" w:rsidRPr="00331A61">
        <w:rPr>
          <w:rFonts w:cs="Arial"/>
          <w:b/>
          <w:kern w:val="0"/>
          <w:sz w:val="15"/>
          <w:szCs w:val="15"/>
        </w:rPr>
        <w:t xml:space="preserve"> </w:t>
      </w:r>
    </w:p>
    <w:p w:rsidR="00211B37" w:rsidRDefault="00211B37" w:rsidP="00211B37">
      <w:pPr>
        <w:spacing w:line="520" w:lineRule="exact"/>
        <w:ind w:firstLine="420"/>
        <w:rPr>
          <w:rFonts w:cs="宋体"/>
          <w:sz w:val="28"/>
          <w:szCs w:val="28"/>
        </w:rPr>
      </w:pPr>
      <w:r>
        <w:rPr>
          <w:rFonts w:cs="宋体" w:hint="eastAsia"/>
          <w:sz w:val="28"/>
          <w:szCs w:val="28"/>
        </w:rPr>
        <w:t>1. The subject is generally the owner of the ship or the charterer of the bareboat.</w:t>
      </w:r>
    </w:p>
    <w:p w:rsidR="00211B37" w:rsidRDefault="00211B37" w:rsidP="00211B37">
      <w:pPr>
        <w:spacing w:line="520" w:lineRule="exact"/>
        <w:ind w:firstLine="420"/>
        <w:rPr>
          <w:rFonts w:cs="宋体"/>
          <w:sz w:val="28"/>
          <w:szCs w:val="28"/>
        </w:rPr>
      </w:pPr>
      <w:r>
        <w:rPr>
          <w:rFonts w:cs="宋体" w:hint="eastAsia"/>
          <w:sz w:val="28"/>
          <w:szCs w:val="28"/>
        </w:rPr>
        <w:t xml:space="preserve">2. Jurisdiction: Jurisdiction by the maritime court of </w:t>
      </w:r>
      <w:r w:rsidR="00DC7D26">
        <w:rPr>
          <w:rFonts w:cs="宋体" w:hint="eastAsia"/>
          <w:sz w:val="28"/>
          <w:szCs w:val="28"/>
        </w:rPr>
        <w:t xml:space="preserve">the </w:t>
      </w:r>
      <w:r>
        <w:rPr>
          <w:rFonts w:cs="宋体" w:hint="eastAsia"/>
          <w:sz w:val="28"/>
          <w:szCs w:val="28"/>
        </w:rPr>
        <w:t>place</w:t>
      </w:r>
      <w:r w:rsidR="00DC7D26">
        <w:rPr>
          <w:rFonts w:cs="宋体" w:hint="eastAsia"/>
          <w:sz w:val="28"/>
          <w:szCs w:val="28"/>
        </w:rPr>
        <w:t>s</w:t>
      </w:r>
      <w:r>
        <w:rPr>
          <w:rFonts w:cs="宋体" w:hint="eastAsia"/>
          <w:sz w:val="28"/>
          <w:szCs w:val="28"/>
        </w:rPr>
        <w:t xml:space="preserve"> where the collision occur</w:t>
      </w:r>
      <w:r w:rsidR="009134FC">
        <w:rPr>
          <w:rFonts w:cs="宋体" w:hint="eastAsia"/>
          <w:sz w:val="28"/>
          <w:szCs w:val="28"/>
        </w:rPr>
        <w:t>s</w:t>
      </w:r>
      <w:r>
        <w:rPr>
          <w:rFonts w:cs="宋体" w:hint="eastAsia"/>
          <w:sz w:val="28"/>
          <w:szCs w:val="28"/>
        </w:rPr>
        <w:t>, the collision ship</w:t>
      </w:r>
      <w:r w:rsidR="00DC7D26">
        <w:rPr>
          <w:rFonts w:cs="宋体" w:hint="eastAsia"/>
          <w:sz w:val="28"/>
          <w:szCs w:val="28"/>
        </w:rPr>
        <w:t xml:space="preserve"> first arrive</w:t>
      </w:r>
      <w:r w:rsidR="009134FC">
        <w:rPr>
          <w:rFonts w:cs="宋体" w:hint="eastAsia"/>
          <w:sz w:val="28"/>
          <w:szCs w:val="28"/>
        </w:rPr>
        <w:t>s</w:t>
      </w:r>
      <w:r>
        <w:rPr>
          <w:rFonts w:cs="宋体" w:hint="eastAsia"/>
          <w:sz w:val="28"/>
          <w:szCs w:val="28"/>
        </w:rPr>
        <w:t>, the injuring ship</w:t>
      </w:r>
      <w:r w:rsidR="00DC7D26">
        <w:rPr>
          <w:rFonts w:cs="宋体" w:hint="eastAsia"/>
          <w:sz w:val="28"/>
          <w:szCs w:val="28"/>
        </w:rPr>
        <w:t xml:space="preserve"> </w:t>
      </w:r>
      <w:r w:rsidR="009134FC">
        <w:rPr>
          <w:rFonts w:cs="宋体" w:hint="eastAsia"/>
          <w:sz w:val="28"/>
          <w:szCs w:val="28"/>
        </w:rPr>
        <w:t>i</w:t>
      </w:r>
      <w:r w:rsidR="00DC7D26">
        <w:rPr>
          <w:rFonts w:cs="宋体" w:hint="eastAsia"/>
          <w:sz w:val="28"/>
          <w:szCs w:val="28"/>
        </w:rPr>
        <w:t>s detained</w:t>
      </w:r>
      <w:r>
        <w:rPr>
          <w:rFonts w:cs="宋体" w:hint="eastAsia"/>
          <w:sz w:val="28"/>
          <w:szCs w:val="28"/>
        </w:rPr>
        <w:t>, and the defendant</w:t>
      </w:r>
      <w:r w:rsidR="00DC7D26">
        <w:rPr>
          <w:rFonts w:cs="宋体" w:hint="eastAsia"/>
          <w:sz w:val="28"/>
          <w:szCs w:val="28"/>
        </w:rPr>
        <w:t xml:space="preserve"> reside</w:t>
      </w:r>
      <w:r w:rsidR="009134FC">
        <w:rPr>
          <w:rFonts w:cs="宋体" w:hint="eastAsia"/>
          <w:sz w:val="28"/>
          <w:szCs w:val="28"/>
        </w:rPr>
        <w:t>s</w:t>
      </w:r>
      <w:r>
        <w:rPr>
          <w:rFonts w:cs="宋体" w:hint="eastAsia"/>
          <w:sz w:val="28"/>
          <w:szCs w:val="28"/>
        </w:rPr>
        <w:t>.</w:t>
      </w:r>
    </w:p>
    <w:p w:rsidR="00211B37" w:rsidRDefault="00211B37" w:rsidP="00211B37">
      <w:pPr>
        <w:spacing w:line="520" w:lineRule="exact"/>
        <w:ind w:firstLine="420"/>
        <w:rPr>
          <w:rFonts w:cs="宋体"/>
          <w:sz w:val="28"/>
          <w:szCs w:val="28"/>
        </w:rPr>
      </w:pPr>
      <w:r>
        <w:rPr>
          <w:rFonts w:cs="宋体" w:hint="eastAsia"/>
          <w:sz w:val="28"/>
          <w:szCs w:val="28"/>
        </w:rPr>
        <w:t>3. Required materials of prosecution (the remaining materials are the same as those for general maritime cases):</w:t>
      </w:r>
    </w:p>
    <w:p w:rsidR="00211B37" w:rsidRDefault="00211B37" w:rsidP="00211B37">
      <w:pPr>
        <w:spacing w:line="520" w:lineRule="exact"/>
        <w:ind w:firstLine="420"/>
        <w:rPr>
          <w:rFonts w:cs="宋体"/>
          <w:sz w:val="28"/>
          <w:szCs w:val="28"/>
        </w:rPr>
      </w:pPr>
      <w:r>
        <w:rPr>
          <w:rFonts w:cs="宋体" w:hint="eastAsia"/>
          <w:sz w:val="28"/>
          <w:szCs w:val="28"/>
        </w:rPr>
        <w:t>(1) Complaint. The indictment shall include information such as the collision ship information, the collision accident and the consequences, the manner of liability for damages caused by the collision accident, and the statement of the calculation basis.</w:t>
      </w:r>
    </w:p>
    <w:p w:rsidR="00211B37" w:rsidRDefault="00211B37" w:rsidP="00211B37">
      <w:pPr>
        <w:spacing w:line="520" w:lineRule="exact"/>
        <w:ind w:firstLine="420"/>
        <w:rPr>
          <w:rFonts w:cs="宋体"/>
          <w:sz w:val="28"/>
          <w:szCs w:val="28"/>
        </w:rPr>
      </w:pPr>
      <w:r>
        <w:rPr>
          <w:rFonts w:cs="宋体" w:hint="eastAsia"/>
          <w:sz w:val="28"/>
          <w:szCs w:val="28"/>
        </w:rPr>
        <w:t>(2) Relevant evidence materials. The plaintiff shall provide evidence materials such as maritime declarations, maritime accident reports, etc., which may reflect the collision accidents. Insurance assessment reports reflecting the damage results and the ship information such as certifications of ownership and the bareboat charter registration shall also be submitted.</w:t>
      </w:r>
    </w:p>
    <w:p w:rsidR="00211B37" w:rsidRPr="00331A61" w:rsidRDefault="00211B37" w:rsidP="00211B37">
      <w:pPr>
        <w:widowControl/>
        <w:shd w:val="clear" w:color="auto" w:fill="FFFFFF"/>
        <w:spacing w:line="520" w:lineRule="exact"/>
        <w:ind w:firstLine="420"/>
        <w:jc w:val="left"/>
        <w:textAlignment w:val="top"/>
        <w:rPr>
          <w:rFonts w:cs="Arial"/>
          <w:b/>
          <w:kern w:val="0"/>
          <w:sz w:val="15"/>
          <w:szCs w:val="15"/>
        </w:rPr>
      </w:pPr>
      <w:r>
        <w:rPr>
          <w:rFonts w:hint="eastAsia"/>
          <w:b/>
          <w:sz w:val="28"/>
          <w:szCs w:val="28"/>
        </w:rPr>
        <w:t xml:space="preserve">II. </w:t>
      </w:r>
      <w:r w:rsidR="002D688E">
        <w:rPr>
          <w:rFonts w:cs="Arial"/>
          <w:b/>
          <w:kern w:val="0"/>
          <w:sz w:val="28"/>
          <w:szCs w:val="28"/>
        </w:rPr>
        <w:t>How to deal with c</w:t>
      </w:r>
      <w:r>
        <w:rPr>
          <w:rFonts w:cs="Arial"/>
          <w:b/>
          <w:kern w:val="0"/>
          <w:sz w:val="28"/>
          <w:szCs w:val="28"/>
        </w:rPr>
        <w:t>ases concerning disputes over contracts on employment of seamen and service contracts</w:t>
      </w:r>
      <w:r w:rsidR="002D688E">
        <w:rPr>
          <w:rFonts w:cs="Arial"/>
          <w:b/>
          <w:kern w:val="0"/>
          <w:sz w:val="28"/>
          <w:szCs w:val="28"/>
        </w:rPr>
        <w:t>?</w:t>
      </w:r>
      <w:r w:rsidR="00906EA0" w:rsidRPr="00331A61">
        <w:rPr>
          <w:rFonts w:cs="Arial"/>
          <w:b/>
          <w:kern w:val="0"/>
          <w:sz w:val="15"/>
          <w:szCs w:val="15"/>
        </w:rPr>
        <w:t xml:space="preserve"> </w:t>
      </w:r>
    </w:p>
    <w:p w:rsidR="00211B37" w:rsidRDefault="00211B37" w:rsidP="00211B37">
      <w:pPr>
        <w:spacing w:line="520" w:lineRule="exact"/>
        <w:ind w:firstLine="420"/>
        <w:rPr>
          <w:rFonts w:cs="宋体"/>
          <w:sz w:val="28"/>
          <w:szCs w:val="28"/>
        </w:rPr>
      </w:pPr>
      <w:r>
        <w:rPr>
          <w:rFonts w:cs="宋体" w:hint="eastAsia"/>
          <w:sz w:val="28"/>
          <w:szCs w:val="28"/>
        </w:rPr>
        <w:t xml:space="preserve">1. The maritime court accepts the following scope of the contracts on employment of seamen and service contracts: disputes over payment of remunerations and compensation relating to seaman boarding, services on </w:t>
      </w:r>
      <w:r>
        <w:rPr>
          <w:rFonts w:cs="宋体" w:hint="eastAsia"/>
          <w:sz w:val="28"/>
          <w:szCs w:val="28"/>
        </w:rPr>
        <w:lastRenderedPageBreak/>
        <w:t>board, and repatriation upon disembarking.</w:t>
      </w:r>
    </w:p>
    <w:p w:rsidR="00211B37" w:rsidRDefault="00211B37" w:rsidP="00211B37">
      <w:pPr>
        <w:spacing w:line="520" w:lineRule="exact"/>
        <w:ind w:firstLine="420"/>
        <w:rPr>
          <w:rFonts w:cs="宋体"/>
          <w:sz w:val="28"/>
          <w:szCs w:val="28"/>
        </w:rPr>
      </w:pPr>
      <w:r>
        <w:rPr>
          <w:rFonts w:cs="宋体" w:hint="eastAsia"/>
          <w:sz w:val="28"/>
          <w:szCs w:val="28"/>
        </w:rPr>
        <w:t xml:space="preserve">2. Jurisdiction: The </w:t>
      </w:r>
      <w:r w:rsidR="0001468E">
        <w:rPr>
          <w:rFonts w:cs="宋体" w:hint="eastAsia"/>
          <w:sz w:val="28"/>
          <w:szCs w:val="28"/>
        </w:rPr>
        <w:t>lawsuit brought by the seafarer</w:t>
      </w:r>
      <w:r w:rsidR="0001468E">
        <w:rPr>
          <w:rFonts w:cs="宋体"/>
          <w:sz w:val="28"/>
          <w:szCs w:val="28"/>
        </w:rPr>
        <w:t>’</w:t>
      </w:r>
      <w:r>
        <w:rPr>
          <w:rFonts w:cs="宋体" w:hint="eastAsia"/>
          <w:sz w:val="28"/>
          <w:szCs w:val="28"/>
        </w:rPr>
        <w:t xml:space="preserve">s crew labor contract dispute shall be under the jurisdiction of the </w:t>
      </w:r>
      <w:r w:rsidR="0001468E">
        <w:rPr>
          <w:rFonts w:cs="宋体" w:hint="eastAsia"/>
          <w:sz w:val="28"/>
          <w:szCs w:val="28"/>
        </w:rPr>
        <w:t xml:space="preserve">maritime court of </w:t>
      </w:r>
      <w:r w:rsidR="00075859">
        <w:rPr>
          <w:rFonts w:cs="宋体" w:hint="eastAsia"/>
          <w:sz w:val="28"/>
          <w:szCs w:val="28"/>
        </w:rPr>
        <w:t xml:space="preserve">the places where </w:t>
      </w:r>
      <w:r w:rsidR="0001468E">
        <w:rPr>
          <w:rFonts w:cs="宋体" w:hint="eastAsia"/>
          <w:sz w:val="28"/>
          <w:szCs w:val="28"/>
        </w:rPr>
        <w:t>the plaintiff</w:t>
      </w:r>
      <w:r>
        <w:rPr>
          <w:rFonts w:cs="宋体" w:hint="eastAsia"/>
          <w:sz w:val="28"/>
          <w:szCs w:val="28"/>
        </w:rPr>
        <w:t xml:space="preserve"> </w:t>
      </w:r>
      <w:r w:rsidR="00075859">
        <w:rPr>
          <w:rFonts w:cs="宋体" w:hint="eastAsia"/>
          <w:sz w:val="28"/>
          <w:szCs w:val="28"/>
        </w:rPr>
        <w:t>resides</w:t>
      </w:r>
      <w:r>
        <w:rPr>
          <w:rFonts w:cs="宋体" w:hint="eastAsia"/>
          <w:sz w:val="28"/>
          <w:szCs w:val="28"/>
        </w:rPr>
        <w:t>, t</w:t>
      </w:r>
      <w:r w:rsidR="00075859">
        <w:rPr>
          <w:rFonts w:cs="宋体" w:hint="eastAsia"/>
          <w:sz w:val="28"/>
          <w:szCs w:val="28"/>
        </w:rPr>
        <w:t>he contract is signed, the crew</w:t>
      </w:r>
      <w:r w:rsidR="00075859">
        <w:rPr>
          <w:rFonts w:cs="宋体"/>
          <w:sz w:val="28"/>
          <w:szCs w:val="28"/>
        </w:rPr>
        <w:t>’</w:t>
      </w:r>
      <w:r>
        <w:rPr>
          <w:rFonts w:cs="宋体" w:hint="eastAsia"/>
          <w:sz w:val="28"/>
          <w:szCs w:val="28"/>
        </w:rPr>
        <w:t>s boarding p</w:t>
      </w:r>
      <w:r w:rsidR="0001468E">
        <w:rPr>
          <w:rFonts w:cs="宋体" w:hint="eastAsia"/>
          <w:sz w:val="28"/>
          <w:szCs w:val="28"/>
        </w:rPr>
        <w:t>ort or the ship</w:t>
      </w:r>
      <w:r w:rsidR="0001468E">
        <w:rPr>
          <w:rFonts w:cs="宋体"/>
          <w:sz w:val="28"/>
          <w:szCs w:val="28"/>
        </w:rPr>
        <w:t>’</w:t>
      </w:r>
      <w:r>
        <w:rPr>
          <w:rFonts w:cs="宋体" w:hint="eastAsia"/>
          <w:sz w:val="28"/>
          <w:szCs w:val="28"/>
        </w:rPr>
        <w:t>s por</w:t>
      </w:r>
      <w:r w:rsidR="0001468E">
        <w:rPr>
          <w:rFonts w:cs="宋体" w:hint="eastAsia"/>
          <w:sz w:val="28"/>
          <w:szCs w:val="28"/>
        </w:rPr>
        <w:t>t is located, and the defendant</w:t>
      </w:r>
      <w:r w:rsidR="00075859">
        <w:rPr>
          <w:rFonts w:cs="宋体" w:hint="eastAsia"/>
          <w:sz w:val="28"/>
          <w:szCs w:val="28"/>
        </w:rPr>
        <w:t xml:space="preserve"> resid</w:t>
      </w:r>
      <w:r>
        <w:rPr>
          <w:rFonts w:cs="宋体" w:hint="eastAsia"/>
          <w:sz w:val="28"/>
          <w:szCs w:val="28"/>
        </w:rPr>
        <w:t>e</w:t>
      </w:r>
      <w:r w:rsidR="00075859">
        <w:rPr>
          <w:rFonts w:cs="宋体" w:hint="eastAsia"/>
          <w:sz w:val="28"/>
          <w:szCs w:val="28"/>
        </w:rPr>
        <w:t>s</w:t>
      </w:r>
      <w:r>
        <w:rPr>
          <w:rFonts w:cs="宋体" w:hint="eastAsia"/>
          <w:sz w:val="28"/>
          <w:szCs w:val="28"/>
        </w:rPr>
        <w:t>.</w:t>
      </w:r>
    </w:p>
    <w:p w:rsidR="00211B37" w:rsidRDefault="00211B37" w:rsidP="00211B37">
      <w:pPr>
        <w:spacing w:line="520" w:lineRule="exact"/>
        <w:ind w:firstLine="420"/>
        <w:rPr>
          <w:rFonts w:cs="宋体"/>
          <w:sz w:val="28"/>
          <w:szCs w:val="28"/>
        </w:rPr>
      </w:pPr>
      <w:r>
        <w:rPr>
          <w:rFonts w:cs="宋体" w:hint="eastAsia"/>
          <w:sz w:val="28"/>
          <w:szCs w:val="28"/>
        </w:rPr>
        <w:t xml:space="preserve">3. If </w:t>
      </w:r>
      <w:r w:rsidR="00C17BF9">
        <w:rPr>
          <w:rFonts w:cs="宋体" w:hint="eastAsia"/>
          <w:sz w:val="28"/>
          <w:szCs w:val="28"/>
        </w:rPr>
        <w:t xml:space="preserve">a </w:t>
      </w:r>
      <w:r>
        <w:rPr>
          <w:rFonts w:cs="宋体" w:hint="eastAsia"/>
          <w:sz w:val="28"/>
          <w:szCs w:val="28"/>
        </w:rPr>
        <w:t>crew file</w:t>
      </w:r>
      <w:r w:rsidR="00C17BF9">
        <w:rPr>
          <w:rFonts w:cs="宋体" w:hint="eastAsia"/>
          <w:sz w:val="28"/>
          <w:szCs w:val="28"/>
        </w:rPr>
        <w:t>s</w:t>
      </w:r>
      <w:r>
        <w:rPr>
          <w:rFonts w:cs="宋体" w:hint="eastAsia"/>
          <w:sz w:val="28"/>
          <w:szCs w:val="28"/>
        </w:rPr>
        <w:t xml:space="preserve"> a lawsuit as </w:t>
      </w:r>
      <w:r w:rsidR="00AE5EAD">
        <w:rPr>
          <w:rFonts w:cs="宋体" w:hint="eastAsia"/>
          <w:sz w:val="28"/>
          <w:szCs w:val="28"/>
        </w:rPr>
        <w:t>the</w:t>
      </w:r>
      <w:r>
        <w:rPr>
          <w:rFonts w:cs="宋体" w:hint="eastAsia"/>
          <w:sz w:val="28"/>
          <w:szCs w:val="28"/>
        </w:rPr>
        <w:t xml:space="preserve"> plaintiff, </w:t>
      </w:r>
      <w:r w:rsidR="00C17BF9">
        <w:rPr>
          <w:rFonts w:cs="宋体" w:hint="eastAsia"/>
          <w:sz w:val="28"/>
          <w:szCs w:val="28"/>
        </w:rPr>
        <w:t>he/she</w:t>
      </w:r>
      <w:r>
        <w:rPr>
          <w:rFonts w:cs="宋体" w:hint="eastAsia"/>
          <w:sz w:val="28"/>
          <w:szCs w:val="28"/>
        </w:rPr>
        <w:t xml:space="preserve"> sh</w:t>
      </w:r>
      <w:r w:rsidR="00AE5EAD">
        <w:rPr>
          <w:rFonts w:cs="宋体" w:hint="eastAsia"/>
          <w:sz w:val="28"/>
          <w:szCs w:val="28"/>
        </w:rPr>
        <w:t>all</w:t>
      </w:r>
      <w:r>
        <w:rPr>
          <w:rFonts w:cs="宋体" w:hint="eastAsia"/>
          <w:sz w:val="28"/>
          <w:szCs w:val="28"/>
        </w:rPr>
        <w:t xml:space="preserve"> submit personal identification materials (such as household registration card, ID card, etc.), crew identification (crew certification of competency, crew service book, etc.) and evidence of labor contractual relationship between the parties. </w:t>
      </w:r>
    </w:p>
    <w:p w:rsidR="00211B37" w:rsidRPr="00331A61" w:rsidRDefault="00211B37" w:rsidP="00211B37">
      <w:pPr>
        <w:spacing w:line="520" w:lineRule="exact"/>
        <w:ind w:firstLine="420"/>
        <w:rPr>
          <w:b/>
          <w:bCs/>
          <w:szCs w:val="21"/>
        </w:rPr>
      </w:pPr>
      <w:r>
        <w:rPr>
          <w:b/>
          <w:sz w:val="28"/>
          <w:szCs w:val="28"/>
        </w:rPr>
        <w:t>Ⅲ.</w:t>
      </w:r>
      <w:r w:rsidR="00906EA0">
        <w:rPr>
          <w:rFonts w:hint="eastAsia"/>
          <w:b/>
          <w:sz w:val="28"/>
          <w:szCs w:val="28"/>
        </w:rPr>
        <w:t xml:space="preserve"> </w:t>
      </w:r>
      <w:r w:rsidR="002D688E">
        <w:rPr>
          <w:rFonts w:cs="Arial"/>
          <w:b/>
          <w:kern w:val="0"/>
          <w:sz w:val="28"/>
          <w:szCs w:val="28"/>
        </w:rPr>
        <w:t>How to deal with c</w:t>
      </w:r>
      <w:r>
        <w:rPr>
          <w:b/>
          <w:bCs/>
          <w:sz w:val="28"/>
          <w:szCs w:val="28"/>
        </w:rPr>
        <w:t>ases of disputes over contracts of carriage of goods by sea</w:t>
      </w:r>
      <w:r w:rsidR="00B65144">
        <w:rPr>
          <w:b/>
          <w:bCs/>
          <w:sz w:val="28"/>
          <w:szCs w:val="28"/>
        </w:rPr>
        <w:t>?</w:t>
      </w:r>
      <w:r w:rsidR="00906EA0" w:rsidRPr="00331A61">
        <w:rPr>
          <w:b/>
          <w:bCs/>
          <w:szCs w:val="21"/>
        </w:rPr>
        <w:t xml:space="preserve"> </w:t>
      </w:r>
    </w:p>
    <w:p w:rsidR="00211B37" w:rsidRDefault="00211B37" w:rsidP="00211B37">
      <w:pPr>
        <w:spacing w:line="520" w:lineRule="exact"/>
        <w:ind w:firstLine="420"/>
        <w:rPr>
          <w:rFonts w:cs="宋体"/>
          <w:sz w:val="28"/>
          <w:szCs w:val="28"/>
        </w:rPr>
      </w:pPr>
      <w:r>
        <w:rPr>
          <w:rFonts w:cs="宋体" w:hint="eastAsia"/>
          <w:sz w:val="28"/>
          <w:szCs w:val="28"/>
        </w:rPr>
        <w:t>1.</w:t>
      </w:r>
      <w:r>
        <w:rPr>
          <w:rFonts w:cs="宋体"/>
          <w:sz w:val="28"/>
          <w:szCs w:val="28"/>
        </w:rPr>
        <w:t xml:space="preserve"> J</w:t>
      </w:r>
      <w:r>
        <w:rPr>
          <w:rFonts w:cs="宋体" w:hint="eastAsia"/>
          <w:sz w:val="28"/>
          <w:szCs w:val="28"/>
        </w:rPr>
        <w:t>urisdiction: Such cases shall be under the jurisdiction of the maritime court at the place of: (1)</w:t>
      </w:r>
      <w:r w:rsidR="00E8691F">
        <w:rPr>
          <w:rFonts w:cs="宋体" w:hint="eastAsia"/>
          <w:sz w:val="28"/>
          <w:szCs w:val="28"/>
        </w:rPr>
        <w:t xml:space="preserve"> </w:t>
      </w:r>
      <w:r>
        <w:rPr>
          <w:rFonts w:cs="宋体" w:hint="eastAsia"/>
          <w:sz w:val="28"/>
          <w:szCs w:val="28"/>
        </w:rPr>
        <w:t>departure of transportation or (2)</w:t>
      </w:r>
      <w:r w:rsidR="00E8691F">
        <w:rPr>
          <w:rFonts w:cs="宋体" w:hint="eastAsia"/>
          <w:sz w:val="28"/>
          <w:szCs w:val="28"/>
        </w:rPr>
        <w:t xml:space="preserve"> </w:t>
      </w:r>
      <w:r>
        <w:rPr>
          <w:rFonts w:cs="宋体" w:hint="eastAsia"/>
          <w:sz w:val="28"/>
          <w:szCs w:val="28"/>
        </w:rPr>
        <w:t>destination of transportation or (3) domicile of the defendant or (4) port of re-transportation.</w:t>
      </w:r>
    </w:p>
    <w:p w:rsidR="00211B37" w:rsidRDefault="00211B37" w:rsidP="00211B37">
      <w:pPr>
        <w:spacing w:line="520" w:lineRule="exact"/>
        <w:ind w:firstLine="420"/>
        <w:rPr>
          <w:rFonts w:cs="宋体"/>
          <w:sz w:val="28"/>
          <w:szCs w:val="28"/>
        </w:rPr>
      </w:pPr>
      <w:r>
        <w:rPr>
          <w:rFonts w:cs="宋体" w:hint="eastAsia"/>
          <w:sz w:val="28"/>
          <w:szCs w:val="28"/>
        </w:rPr>
        <w:t>2. Materials to be filed to initiate such an action:</w:t>
      </w:r>
      <w:r w:rsidR="00E8691F">
        <w:rPr>
          <w:rFonts w:cs="宋体" w:hint="eastAsia"/>
          <w:sz w:val="28"/>
          <w:szCs w:val="28"/>
        </w:rPr>
        <w:t xml:space="preserve"> </w:t>
      </w:r>
      <w:r>
        <w:rPr>
          <w:rFonts w:cs="宋体" w:hint="eastAsia"/>
          <w:sz w:val="28"/>
          <w:szCs w:val="28"/>
        </w:rPr>
        <w:t>(1)</w:t>
      </w:r>
      <w:r w:rsidR="00E8691F">
        <w:rPr>
          <w:rFonts w:cs="宋体" w:hint="eastAsia"/>
          <w:sz w:val="28"/>
          <w:szCs w:val="28"/>
        </w:rPr>
        <w:t xml:space="preserve"> </w:t>
      </w:r>
      <w:r>
        <w:rPr>
          <w:rFonts w:cs="宋体" w:hint="eastAsia"/>
          <w:sz w:val="28"/>
          <w:szCs w:val="28"/>
        </w:rPr>
        <w:t>evidence on contract of carriage of goods by sea between the</w:t>
      </w:r>
      <w:r w:rsidR="0063296F">
        <w:rPr>
          <w:rFonts w:cs="宋体" w:hint="eastAsia"/>
          <w:sz w:val="28"/>
          <w:szCs w:val="28"/>
        </w:rPr>
        <w:t xml:space="preserve"> parties</w:t>
      </w:r>
      <w:r w:rsidR="0089371E">
        <w:rPr>
          <w:rFonts w:cs="宋体" w:hint="eastAsia"/>
          <w:sz w:val="28"/>
          <w:szCs w:val="28"/>
        </w:rPr>
        <w:t>,</w:t>
      </w:r>
      <w:r w:rsidR="0063296F">
        <w:rPr>
          <w:rFonts w:cs="宋体" w:hint="eastAsia"/>
          <w:sz w:val="28"/>
          <w:szCs w:val="28"/>
        </w:rPr>
        <w:t xml:space="preserve"> such as bill of lading</w:t>
      </w:r>
      <w:r>
        <w:rPr>
          <w:rFonts w:cs="宋体" w:hint="eastAsia"/>
          <w:sz w:val="28"/>
          <w:szCs w:val="28"/>
        </w:rPr>
        <w:t>,</w:t>
      </w:r>
      <w:r w:rsidR="0063296F">
        <w:rPr>
          <w:rFonts w:cs="宋体" w:hint="eastAsia"/>
          <w:sz w:val="28"/>
          <w:szCs w:val="28"/>
        </w:rPr>
        <w:t xml:space="preserve"> </w:t>
      </w:r>
      <w:r>
        <w:rPr>
          <w:rFonts w:cs="宋体" w:hint="eastAsia"/>
          <w:sz w:val="28"/>
          <w:szCs w:val="28"/>
        </w:rPr>
        <w:t xml:space="preserve">waybill, </w:t>
      </w:r>
      <w:proofErr w:type="spellStart"/>
      <w:r>
        <w:rPr>
          <w:rFonts w:cs="宋体" w:hint="eastAsia"/>
          <w:sz w:val="28"/>
          <w:szCs w:val="28"/>
        </w:rPr>
        <w:t>affreightment</w:t>
      </w:r>
      <w:proofErr w:type="spellEnd"/>
      <w:r>
        <w:rPr>
          <w:rFonts w:cs="宋体" w:hint="eastAsia"/>
          <w:sz w:val="28"/>
          <w:szCs w:val="28"/>
        </w:rPr>
        <w:t xml:space="preserve"> contract, etc.</w:t>
      </w:r>
      <w:r w:rsidR="00E8691F">
        <w:rPr>
          <w:rFonts w:cs="宋体" w:hint="eastAsia"/>
          <w:sz w:val="28"/>
          <w:szCs w:val="28"/>
        </w:rPr>
        <w:t>;</w:t>
      </w:r>
      <w:r>
        <w:rPr>
          <w:rFonts w:cs="宋体" w:hint="eastAsia"/>
          <w:sz w:val="28"/>
          <w:szCs w:val="28"/>
        </w:rPr>
        <w:t xml:space="preserve"> (2) evidence on facts of the defendant</w:t>
      </w:r>
      <w:r w:rsidR="0063296F">
        <w:rPr>
          <w:rFonts w:cs="宋体"/>
          <w:sz w:val="28"/>
          <w:szCs w:val="28"/>
        </w:rPr>
        <w:t>’</w:t>
      </w:r>
      <w:r>
        <w:rPr>
          <w:rFonts w:cs="宋体" w:hint="eastAsia"/>
          <w:sz w:val="28"/>
          <w:szCs w:val="28"/>
        </w:rPr>
        <w:t>s breach of contract</w:t>
      </w:r>
      <w:r w:rsidR="00FE1C3B">
        <w:rPr>
          <w:rFonts w:cs="宋体" w:hint="eastAsia"/>
          <w:sz w:val="28"/>
          <w:szCs w:val="28"/>
        </w:rPr>
        <w:t>,</w:t>
      </w:r>
      <w:r>
        <w:rPr>
          <w:rFonts w:cs="宋体" w:hint="eastAsia"/>
          <w:sz w:val="28"/>
          <w:szCs w:val="28"/>
        </w:rPr>
        <w:t xml:space="preserve"> such as ev</w:t>
      </w:r>
      <w:r w:rsidR="00FE1C3B">
        <w:rPr>
          <w:rFonts w:cs="宋体" w:hint="eastAsia"/>
          <w:sz w:val="28"/>
          <w:szCs w:val="28"/>
        </w:rPr>
        <w:t>idence on</w:t>
      </w:r>
      <w:r>
        <w:rPr>
          <w:rFonts w:cs="宋体" w:hint="eastAsia"/>
          <w:sz w:val="28"/>
          <w:szCs w:val="28"/>
        </w:rPr>
        <w:t xml:space="preserve"> goods taken </w:t>
      </w:r>
      <w:r w:rsidR="009F74E6">
        <w:rPr>
          <w:rFonts w:cs="宋体" w:hint="eastAsia"/>
          <w:sz w:val="28"/>
          <w:szCs w:val="28"/>
        </w:rPr>
        <w:t xml:space="preserve">away </w:t>
      </w:r>
      <w:r>
        <w:rPr>
          <w:rFonts w:cs="宋体" w:hint="eastAsia"/>
          <w:sz w:val="28"/>
          <w:szCs w:val="28"/>
        </w:rPr>
        <w:t>at the port of destination in cases about delivery of goods without an original bill of lading; (3) evidence on losses result</w:t>
      </w:r>
      <w:r w:rsidR="0063296F">
        <w:rPr>
          <w:rFonts w:cs="宋体" w:hint="eastAsia"/>
          <w:sz w:val="28"/>
          <w:szCs w:val="28"/>
        </w:rPr>
        <w:t>ed</w:t>
      </w:r>
      <w:r w:rsidR="00995702">
        <w:rPr>
          <w:rFonts w:cs="宋体" w:hint="eastAsia"/>
          <w:sz w:val="28"/>
          <w:szCs w:val="28"/>
        </w:rPr>
        <w:t xml:space="preserve"> from </w:t>
      </w:r>
      <w:r>
        <w:rPr>
          <w:rFonts w:cs="宋体" w:hint="eastAsia"/>
          <w:sz w:val="28"/>
          <w:szCs w:val="28"/>
        </w:rPr>
        <w:t>defendant</w:t>
      </w:r>
      <w:r>
        <w:rPr>
          <w:rFonts w:cs="宋体"/>
          <w:sz w:val="28"/>
          <w:szCs w:val="28"/>
        </w:rPr>
        <w:t>’</w:t>
      </w:r>
      <w:r>
        <w:rPr>
          <w:rFonts w:cs="宋体" w:hint="eastAsia"/>
          <w:sz w:val="28"/>
          <w:szCs w:val="28"/>
        </w:rPr>
        <w:t>s breach of contract</w:t>
      </w:r>
      <w:r w:rsidR="00FE1C3B">
        <w:rPr>
          <w:rFonts w:cs="宋体" w:hint="eastAsia"/>
          <w:sz w:val="28"/>
          <w:szCs w:val="28"/>
        </w:rPr>
        <w:t>,</w:t>
      </w:r>
      <w:r>
        <w:rPr>
          <w:rFonts w:cs="宋体" w:hint="eastAsia"/>
          <w:sz w:val="28"/>
          <w:szCs w:val="28"/>
        </w:rPr>
        <w:t xml:space="preserve"> such as customs declaration, cargo damage inspection report, freight invoice, etc.</w:t>
      </w:r>
      <w:r w:rsidR="0063296F">
        <w:rPr>
          <w:rFonts w:cs="宋体" w:hint="eastAsia"/>
          <w:sz w:val="28"/>
          <w:szCs w:val="28"/>
        </w:rPr>
        <w:t>.</w:t>
      </w:r>
    </w:p>
    <w:p w:rsidR="00211B37" w:rsidRDefault="00211B37" w:rsidP="00211B37">
      <w:pPr>
        <w:spacing w:line="520" w:lineRule="exact"/>
        <w:ind w:firstLine="420"/>
        <w:rPr>
          <w:rFonts w:cs="宋体"/>
          <w:sz w:val="28"/>
          <w:szCs w:val="28"/>
        </w:rPr>
      </w:pPr>
      <w:r>
        <w:rPr>
          <w:rFonts w:cs="宋体" w:hint="eastAsia"/>
          <w:sz w:val="28"/>
          <w:szCs w:val="28"/>
        </w:rPr>
        <w:t>3.</w:t>
      </w:r>
      <w:r w:rsidR="00E8691F">
        <w:rPr>
          <w:rFonts w:cs="宋体" w:hint="eastAsia"/>
          <w:sz w:val="28"/>
          <w:szCs w:val="28"/>
        </w:rPr>
        <w:t xml:space="preserve"> </w:t>
      </w:r>
      <w:r w:rsidR="0018069A">
        <w:rPr>
          <w:rFonts w:cs="宋体" w:hint="eastAsia"/>
          <w:sz w:val="28"/>
          <w:szCs w:val="28"/>
        </w:rPr>
        <w:t>Plaintiff of a</w:t>
      </w:r>
      <w:r>
        <w:rPr>
          <w:rFonts w:cs="宋体" w:hint="eastAsia"/>
          <w:sz w:val="28"/>
          <w:szCs w:val="28"/>
        </w:rPr>
        <w:t xml:space="preserve"> container demurrage case should:</w:t>
      </w:r>
      <w:r w:rsidR="00E8691F">
        <w:rPr>
          <w:rFonts w:cs="宋体" w:hint="eastAsia"/>
          <w:sz w:val="28"/>
          <w:szCs w:val="28"/>
        </w:rPr>
        <w:t xml:space="preserve"> </w:t>
      </w:r>
      <w:r>
        <w:rPr>
          <w:rFonts w:cs="宋体" w:hint="eastAsia"/>
          <w:sz w:val="28"/>
          <w:szCs w:val="28"/>
        </w:rPr>
        <w:t>(1) identify the defendant as a shipper, consignee or other subject</w:t>
      </w:r>
      <w:r w:rsidR="00DB1C68">
        <w:rPr>
          <w:rFonts w:cs="宋体" w:hint="eastAsia"/>
          <w:sz w:val="28"/>
          <w:szCs w:val="28"/>
        </w:rPr>
        <w:t>s</w:t>
      </w:r>
      <w:r>
        <w:rPr>
          <w:rFonts w:cs="宋体" w:hint="eastAsia"/>
          <w:sz w:val="28"/>
          <w:szCs w:val="28"/>
        </w:rPr>
        <w:t xml:space="preserve"> with payment </w:t>
      </w:r>
      <w:r>
        <w:rPr>
          <w:rFonts w:cs="宋体" w:hint="eastAsia"/>
          <w:sz w:val="28"/>
          <w:szCs w:val="28"/>
        </w:rPr>
        <w:lastRenderedPageBreak/>
        <w:t>obligations, and (2) identify the container demurrage standard charged by the plaintiff and the overdue occupation time of the container involved.</w:t>
      </w:r>
    </w:p>
    <w:p w:rsidR="00211B37" w:rsidRDefault="00211B37" w:rsidP="00211B37">
      <w:pPr>
        <w:spacing w:line="520" w:lineRule="exact"/>
        <w:ind w:firstLine="420"/>
        <w:rPr>
          <w:rFonts w:cs="宋体"/>
          <w:sz w:val="28"/>
          <w:szCs w:val="28"/>
        </w:rPr>
      </w:pPr>
      <w:r>
        <w:rPr>
          <w:rFonts w:cs="宋体" w:hint="eastAsia"/>
          <w:sz w:val="28"/>
          <w:szCs w:val="28"/>
        </w:rPr>
        <w:t>4.</w:t>
      </w:r>
      <w:r w:rsidR="0023762E">
        <w:rPr>
          <w:rFonts w:cs="宋体" w:hint="eastAsia"/>
          <w:sz w:val="28"/>
          <w:szCs w:val="28"/>
        </w:rPr>
        <w:t xml:space="preserve"> </w:t>
      </w:r>
      <w:r>
        <w:rPr>
          <w:rFonts w:cs="宋体" w:hint="eastAsia"/>
          <w:sz w:val="28"/>
          <w:szCs w:val="28"/>
        </w:rPr>
        <w:t>In cases about delivery of goods without an original bill of lading, the holder of an original bill of lading shall, as the pla</w:t>
      </w:r>
      <w:r>
        <w:rPr>
          <w:rFonts w:cs="宋体"/>
          <w:sz w:val="28"/>
          <w:szCs w:val="28"/>
        </w:rPr>
        <w:t>i</w:t>
      </w:r>
      <w:r>
        <w:rPr>
          <w:rFonts w:cs="宋体" w:hint="eastAsia"/>
          <w:sz w:val="28"/>
          <w:szCs w:val="28"/>
        </w:rPr>
        <w:t>ntiff,</w:t>
      </w:r>
      <w:r w:rsidR="001A34E8">
        <w:rPr>
          <w:rFonts w:cs="宋体" w:hint="eastAsia"/>
          <w:sz w:val="28"/>
          <w:szCs w:val="28"/>
        </w:rPr>
        <w:t xml:space="preserve"> </w:t>
      </w:r>
      <w:r w:rsidR="00B14758">
        <w:rPr>
          <w:rFonts w:cs="宋体" w:hint="eastAsia"/>
          <w:sz w:val="28"/>
          <w:szCs w:val="28"/>
        </w:rPr>
        <w:t>require</w:t>
      </w:r>
      <w:r>
        <w:rPr>
          <w:rFonts w:cs="宋体" w:hint="eastAsia"/>
          <w:sz w:val="28"/>
          <w:szCs w:val="28"/>
        </w:rPr>
        <w:t xml:space="preserve"> the carrier to bear the civil liability arising therefrom. The pla</w:t>
      </w:r>
      <w:r>
        <w:rPr>
          <w:rFonts w:cs="宋体"/>
          <w:sz w:val="28"/>
          <w:szCs w:val="28"/>
        </w:rPr>
        <w:t>i</w:t>
      </w:r>
      <w:r>
        <w:rPr>
          <w:rFonts w:cs="宋体" w:hint="eastAsia"/>
          <w:sz w:val="28"/>
          <w:szCs w:val="28"/>
        </w:rPr>
        <w:t xml:space="preserve">ntiff shall file </w:t>
      </w:r>
      <w:r w:rsidR="002B05CE">
        <w:rPr>
          <w:rFonts w:cs="宋体" w:hint="eastAsia"/>
          <w:sz w:val="28"/>
          <w:szCs w:val="28"/>
        </w:rPr>
        <w:t xml:space="preserve">the </w:t>
      </w:r>
      <w:r>
        <w:rPr>
          <w:rFonts w:cs="宋体" w:hint="eastAsia"/>
          <w:sz w:val="28"/>
          <w:szCs w:val="28"/>
        </w:rPr>
        <w:t>evidence on goods delivered or taken at the port of destination, and the losses resulted therefrom.</w:t>
      </w:r>
    </w:p>
    <w:p w:rsidR="00211B37" w:rsidRPr="000D2F4A" w:rsidRDefault="00211B37" w:rsidP="00211B37">
      <w:pPr>
        <w:spacing w:line="520" w:lineRule="exact"/>
        <w:ind w:firstLine="420"/>
        <w:rPr>
          <w:b/>
          <w:bCs/>
          <w:sz w:val="28"/>
          <w:szCs w:val="28"/>
        </w:rPr>
      </w:pPr>
      <w:r w:rsidRPr="000D2F4A">
        <w:rPr>
          <w:b/>
          <w:sz w:val="28"/>
          <w:szCs w:val="28"/>
        </w:rPr>
        <w:t>Ⅳ.</w:t>
      </w:r>
      <w:r w:rsidR="00F97E96" w:rsidRPr="000D2F4A">
        <w:rPr>
          <w:b/>
          <w:sz w:val="28"/>
          <w:szCs w:val="28"/>
        </w:rPr>
        <w:t xml:space="preserve"> </w:t>
      </w:r>
      <w:r w:rsidR="00EC4D0C" w:rsidRPr="000D2F4A">
        <w:rPr>
          <w:b/>
          <w:kern w:val="0"/>
          <w:sz w:val="28"/>
          <w:szCs w:val="28"/>
        </w:rPr>
        <w:t>How to deal with c</w:t>
      </w:r>
      <w:r w:rsidRPr="000D2F4A">
        <w:rPr>
          <w:b/>
          <w:bCs/>
          <w:sz w:val="28"/>
          <w:szCs w:val="28"/>
        </w:rPr>
        <w:t>ases of disputes over contracts of maritime freight forwarding</w:t>
      </w:r>
      <w:r w:rsidR="00331A61" w:rsidRPr="000D2F4A">
        <w:rPr>
          <w:b/>
          <w:bCs/>
          <w:sz w:val="28"/>
          <w:szCs w:val="28"/>
        </w:rPr>
        <w:t>?</w:t>
      </w:r>
      <w:r w:rsidR="00906EA0" w:rsidRPr="000D2F4A">
        <w:rPr>
          <w:b/>
          <w:bCs/>
          <w:sz w:val="28"/>
          <w:szCs w:val="28"/>
        </w:rPr>
        <w:t xml:space="preserve"> </w:t>
      </w:r>
    </w:p>
    <w:p w:rsidR="00211B37" w:rsidRDefault="00211B37" w:rsidP="00211B37">
      <w:pPr>
        <w:numPr>
          <w:ilvl w:val="0"/>
          <w:numId w:val="1"/>
        </w:numPr>
        <w:spacing w:line="520" w:lineRule="exact"/>
        <w:ind w:firstLine="420"/>
        <w:rPr>
          <w:rFonts w:cs="宋体"/>
          <w:sz w:val="28"/>
          <w:szCs w:val="28"/>
        </w:rPr>
      </w:pPr>
      <w:r>
        <w:rPr>
          <w:rFonts w:cs="宋体"/>
          <w:sz w:val="28"/>
          <w:szCs w:val="28"/>
        </w:rPr>
        <w:t>J</w:t>
      </w:r>
      <w:r>
        <w:rPr>
          <w:rFonts w:cs="宋体" w:hint="eastAsia"/>
          <w:sz w:val="28"/>
          <w:szCs w:val="28"/>
        </w:rPr>
        <w:t>urisdic</w:t>
      </w:r>
      <w:r>
        <w:rPr>
          <w:rFonts w:cs="宋体"/>
          <w:sz w:val="28"/>
          <w:szCs w:val="28"/>
        </w:rPr>
        <w:t>tion</w:t>
      </w:r>
      <w:r>
        <w:rPr>
          <w:rFonts w:cs="宋体" w:hint="eastAsia"/>
          <w:sz w:val="28"/>
          <w:szCs w:val="28"/>
        </w:rPr>
        <w:t>:</w:t>
      </w:r>
      <w:r w:rsidR="000D2F4A">
        <w:rPr>
          <w:rFonts w:cs="宋体" w:hint="eastAsia"/>
          <w:sz w:val="28"/>
          <w:szCs w:val="28"/>
        </w:rPr>
        <w:t xml:space="preserve"> </w:t>
      </w:r>
      <w:r>
        <w:rPr>
          <w:rFonts w:cs="宋体" w:hint="eastAsia"/>
          <w:sz w:val="28"/>
          <w:szCs w:val="28"/>
        </w:rPr>
        <w:t>Where the</w:t>
      </w:r>
      <w:bookmarkStart w:id="0" w:name="_GoBack"/>
      <w:bookmarkEnd w:id="0"/>
      <w:r>
        <w:rPr>
          <w:rFonts w:cs="宋体" w:hint="eastAsia"/>
          <w:sz w:val="28"/>
          <w:szCs w:val="28"/>
        </w:rPr>
        <w:t xml:space="preserve"> parties have agreed on a place of performance in a contract, such a place of performance shall be the place where the contract is performed </w:t>
      </w:r>
      <w:r w:rsidR="008E245C">
        <w:rPr>
          <w:rFonts w:cs="宋体" w:hint="eastAsia"/>
          <w:sz w:val="28"/>
          <w:szCs w:val="28"/>
        </w:rPr>
        <w:t>(</w:t>
      </w:r>
      <w:r>
        <w:rPr>
          <w:rFonts w:cs="宋体" w:hint="eastAsia"/>
          <w:sz w:val="28"/>
          <w:szCs w:val="28"/>
        </w:rPr>
        <w:t>jurisdiction agreements shall not violate the provisions of laws regarding hierarchical jurisdiction and exclusive jurisdiction).</w:t>
      </w:r>
      <w:r w:rsidR="00924159">
        <w:rPr>
          <w:rFonts w:cs="宋体" w:hint="eastAsia"/>
          <w:sz w:val="28"/>
          <w:szCs w:val="28"/>
        </w:rPr>
        <w:t xml:space="preserve"> </w:t>
      </w:r>
      <w:r>
        <w:rPr>
          <w:rFonts w:cs="宋体" w:hint="eastAsia"/>
          <w:sz w:val="28"/>
          <w:szCs w:val="28"/>
        </w:rPr>
        <w:t>Where the parties fail to agree on or clearly agree on a place of performance in a contract, and the subject matter of dispute is the payment of money, the place where the recipient of money is located shall be the place where the contract is performed;</w:t>
      </w:r>
      <w:r w:rsidR="008E245C">
        <w:rPr>
          <w:rFonts w:cs="宋体" w:hint="eastAsia"/>
          <w:sz w:val="28"/>
          <w:szCs w:val="28"/>
        </w:rPr>
        <w:t xml:space="preserve"> </w:t>
      </w:r>
      <w:r>
        <w:rPr>
          <w:rFonts w:cs="宋体" w:hint="eastAsia"/>
          <w:sz w:val="28"/>
          <w:szCs w:val="28"/>
        </w:rPr>
        <w:t>for any other subject matter, the place of the party performing the agreed obligations shall be the place where the contract is performed.</w:t>
      </w:r>
      <w:r w:rsidR="00924159">
        <w:rPr>
          <w:rFonts w:cs="宋体" w:hint="eastAsia"/>
          <w:sz w:val="28"/>
          <w:szCs w:val="28"/>
        </w:rPr>
        <w:t xml:space="preserve"> </w:t>
      </w:r>
      <w:r>
        <w:rPr>
          <w:rFonts w:cs="宋体" w:hint="eastAsia"/>
          <w:sz w:val="28"/>
          <w:szCs w:val="28"/>
        </w:rPr>
        <w:t>Where a contract is not actually performed, and the place of domicile of either party is not the place of performance as agreed</w:t>
      </w:r>
      <w:r w:rsidR="00924159">
        <w:rPr>
          <w:rFonts w:cs="宋体" w:hint="eastAsia"/>
          <w:sz w:val="28"/>
          <w:szCs w:val="28"/>
        </w:rPr>
        <w:t xml:space="preserve"> on in the contract, the people</w:t>
      </w:r>
      <w:r w:rsidR="00924159">
        <w:rPr>
          <w:rFonts w:cs="宋体"/>
          <w:sz w:val="28"/>
          <w:szCs w:val="28"/>
        </w:rPr>
        <w:t>’</w:t>
      </w:r>
      <w:r>
        <w:rPr>
          <w:rFonts w:cs="宋体" w:hint="eastAsia"/>
          <w:sz w:val="28"/>
          <w:szCs w:val="28"/>
        </w:rPr>
        <w:t>s court at the place of domicile of the defendant shall have the jurisdiction.</w:t>
      </w:r>
    </w:p>
    <w:p w:rsidR="00211B37" w:rsidRDefault="00211B37" w:rsidP="00211B37">
      <w:pPr>
        <w:spacing w:line="520" w:lineRule="exact"/>
        <w:ind w:firstLine="420"/>
        <w:rPr>
          <w:rFonts w:cs="宋体"/>
          <w:sz w:val="28"/>
          <w:szCs w:val="28"/>
        </w:rPr>
      </w:pPr>
      <w:r>
        <w:rPr>
          <w:rFonts w:cs="宋体" w:hint="eastAsia"/>
          <w:sz w:val="28"/>
          <w:szCs w:val="28"/>
        </w:rPr>
        <w:t>2. Disputes over contracts of maritime freight forwarding include disputes arising from:</w:t>
      </w:r>
      <w:r w:rsidR="000D2F4A">
        <w:rPr>
          <w:rFonts w:cs="宋体" w:hint="eastAsia"/>
          <w:sz w:val="28"/>
          <w:szCs w:val="28"/>
        </w:rPr>
        <w:t xml:space="preserve"> </w:t>
      </w:r>
      <w:r>
        <w:rPr>
          <w:rFonts w:cs="宋体" w:hint="eastAsia"/>
          <w:sz w:val="28"/>
          <w:szCs w:val="28"/>
        </w:rPr>
        <w:t>(1) the rendering of services</w:t>
      </w:r>
      <w:r w:rsidR="001A0D16">
        <w:rPr>
          <w:rFonts w:cs="宋体" w:hint="eastAsia"/>
          <w:sz w:val="28"/>
          <w:szCs w:val="28"/>
        </w:rPr>
        <w:t>,</w:t>
      </w:r>
      <w:r>
        <w:rPr>
          <w:rFonts w:cs="宋体" w:hint="eastAsia"/>
          <w:sz w:val="28"/>
          <w:szCs w:val="28"/>
        </w:rPr>
        <w:t xml:space="preserve"> such as booking space, customs declaration, quarantine declaration, inspection declaration and insurance services; (2) the rendering of services</w:t>
      </w:r>
      <w:r w:rsidR="001A0D16">
        <w:rPr>
          <w:rFonts w:cs="宋体" w:hint="eastAsia"/>
          <w:sz w:val="28"/>
          <w:szCs w:val="28"/>
        </w:rPr>
        <w:t>,</w:t>
      </w:r>
      <w:r>
        <w:rPr>
          <w:rFonts w:cs="宋体" w:hint="eastAsia"/>
          <w:sz w:val="28"/>
          <w:szCs w:val="28"/>
        </w:rPr>
        <w:t xml:space="preserve"> such as packaging, </w:t>
      </w:r>
      <w:r>
        <w:rPr>
          <w:rFonts w:cs="宋体" w:hint="eastAsia"/>
          <w:sz w:val="28"/>
          <w:szCs w:val="28"/>
        </w:rPr>
        <w:lastRenderedPageBreak/>
        <w:t>loading inspection, unloading inspection, container packing and unpacking, allocation and transshipping; (3) the making or delivery of documents or the settlement of expenses;</w:t>
      </w:r>
      <w:r w:rsidR="000D2F4A">
        <w:rPr>
          <w:rFonts w:cs="宋体" w:hint="eastAsia"/>
          <w:sz w:val="28"/>
          <w:szCs w:val="28"/>
        </w:rPr>
        <w:t xml:space="preserve"> </w:t>
      </w:r>
      <w:r>
        <w:rPr>
          <w:rFonts w:cs="宋体" w:hint="eastAsia"/>
          <w:sz w:val="28"/>
          <w:szCs w:val="28"/>
        </w:rPr>
        <w:t>(4) the rendering of storage and overland transport services; and (5) the handling of other marine freight forwarding affairs.  </w:t>
      </w:r>
    </w:p>
    <w:p w:rsidR="00211B37" w:rsidRDefault="00211B37" w:rsidP="00211B37">
      <w:pPr>
        <w:spacing w:line="520" w:lineRule="exact"/>
        <w:ind w:firstLine="420"/>
        <w:rPr>
          <w:rFonts w:cs="宋体"/>
          <w:sz w:val="28"/>
          <w:szCs w:val="28"/>
        </w:rPr>
      </w:pPr>
      <w:r>
        <w:rPr>
          <w:rFonts w:cs="宋体" w:hint="eastAsia"/>
          <w:sz w:val="28"/>
          <w:szCs w:val="28"/>
        </w:rPr>
        <w:t>3.</w:t>
      </w:r>
      <w:r w:rsidR="00E8691F">
        <w:rPr>
          <w:rFonts w:cs="宋体" w:hint="eastAsia"/>
          <w:sz w:val="28"/>
          <w:szCs w:val="28"/>
        </w:rPr>
        <w:t xml:space="preserve"> </w:t>
      </w:r>
      <w:r>
        <w:rPr>
          <w:rFonts w:cs="宋体" w:hint="eastAsia"/>
          <w:sz w:val="28"/>
          <w:szCs w:val="28"/>
        </w:rPr>
        <w:t>If a freight forwarding enterprise, as the p</w:t>
      </w:r>
      <w:r>
        <w:rPr>
          <w:rFonts w:cs="宋体"/>
          <w:sz w:val="28"/>
          <w:szCs w:val="28"/>
        </w:rPr>
        <w:t>lain</w:t>
      </w:r>
      <w:r>
        <w:rPr>
          <w:rFonts w:cs="宋体" w:hint="eastAsia"/>
          <w:sz w:val="28"/>
          <w:szCs w:val="28"/>
        </w:rPr>
        <w:t>tiff, brings an action against the consignor for payment of freight forwarding charges, such p</w:t>
      </w:r>
      <w:r>
        <w:rPr>
          <w:rFonts w:cs="宋体"/>
          <w:sz w:val="28"/>
          <w:szCs w:val="28"/>
        </w:rPr>
        <w:t>lain</w:t>
      </w:r>
      <w:r>
        <w:rPr>
          <w:rFonts w:cs="宋体" w:hint="eastAsia"/>
          <w:sz w:val="28"/>
          <w:szCs w:val="28"/>
        </w:rPr>
        <w:t>tiff should file evidence r</w:t>
      </w:r>
      <w:r>
        <w:rPr>
          <w:rFonts w:cs="宋体"/>
          <w:sz w:val="28"/>
          <w:szCs w:val="28"/>
        </w:rPr>
        <w:t>e</w:t>
      </w:r>
      <w:r>
        <w:rPr>
          <w:rFonts w:cs="宋体" w:hint="eastAsia"/>
          <w:sz w:val="28"/>
          <w:szCs w:val="28"/>
        </w:rPr>
        <w:t>garding: (1) the existence of entrustment relationship between the two parties</w:t>
      </w:r>
      <w:r w:rsidR="000D2F4A">
        <w:rPr>
          <w:rFonts w:cs="宋体" w:hint="eastAsia"/>
          <w:sz w:val="28"/>
          <w:szCs w:val="28"/>
        </w:rPr>
        <w:t xml:space="preserve"> </w:t>
      </w:r>
      <w:r>
        <w:rPr>
          <w:rFonts w:cs="宋体" w:hint="eastAsia"/>
          <w:sz w:val="28"/>
          <w:szCs w:val="28"/>
        </w:rPr>
        <w:t>(</w:t>
      </w:r>
      <w:r w:rsidR="00874B9E">
        <w:rPr>
          <w:rFonts w:cs="宋体" w:hint="eastAsia"/>
          <w:sz w:val="28"/>
          <w:szCs w:val="28"/>
        </w:rPr>
        <w:t>such as</w:t>
      </w:r>
      <w:r>
        <w:rPr>
          <w:rFonts w:cs="宋体" w:hint="eastAsia"/>
          <w:sz w:val="28"/>
          <w:szCs w:val="28"/>
        </w:rPr>
        <w:t xml:space="preserve"> a booking order, a contract of freight forw</w:t>
      </w:r>
      <w:r w:rsidR="00874B9E">
        <w:rPr>
          <w:rFonts w:cs="宋体" w:hint="eastAsia"/>
          <w:sz w:val="28"/>
          <w:szCs w:val="28"/>
        </w:rPr>
        <w:t>arding</w:t>
      </w:r>
      <w:r>
        <w:rPr>
          <w:rFonts w:cs="宋体" w:hint="eastAsia"/>
          <w:sz w:val="28"/>
          <w:szCs w:val="28"/>
        </w:rPr>
        <w:t>); (2)</w:t>
      </w:r>
      <w:r w:rsidR="000D2F4A">
        <w:rPr>
          <w:rFonts w:cs="宋体" w:hint="eastAsia"/>
          <w:sz w:val="28"/>
          <w:szCs w:val="28"/>
        </w:rPr>
        <w:t xml:space="preserve"> </w:t>
      </w:r>
      <w:r>
        <w:rPr>
          <w:rFonts w:cs="宋体" w:hint="eastAsia"/>
          <w:sz w:val="28"/>
          <w:szCs w:val="28"/>
        </w:rPr>
        <w:t>the</w:t>
      </w:r>
      <w:r w:rsidR="000D2F4A">
        <w:rPr>
          <w:rFonts w:cs="宋体" w:hint="eastAsia"/>
          <w:sz w:val="28"/>
          <w:szCs w:val="28"/>
        </w:rPr>
        <w:t xml:space="preserve"> </w:t>
      </w:r>
      <w:r>
        <w:rPr>
          <w:rFonts w:cs="宋体" w:hint="eastAsia"/>
          <w:sz w:val="28"/>
          <w:szCs w:val="28"/>
        </w:rPr>
        <w:t>pla</w:t>
      </w:r>
      <w:r>
        <w:rPr>
          <w:rFonts w:cs="宋体"/>
          <w:sz w:val="28"/>
          <w:szCs w:val="28"/>
        </w:rPr>
        <w:t>i</w:t>
      </w:r>
      <w:r>
        <w:rPr>
          <w:rFonts w:cs="宋体" w:hint="eastAsia"/>
          <w:sz w:val="28"/>
          <w:szCs w:val="28"/>
        </w:rPr>
        <w:t xml:space="preserve">ntiff has fulfilled </w:t>
      </w:r>
      <w:r w:rsidR="00BC184D">
        <w:rPr>
          <w:rFonts w:cs="宋体" w:hint="eastAsia"/>
          <w:sz w:val="28"/>
          <w:szCs w:val="28"/>
        </w:rPr>
        <w:t>the</w:t>
      </w:r>
      <w:r>
        <w:rPr>
          <w:rFonts w:cs="宋体" w:hint="eastAsia"/>
          <w:sz w:val="28"/>
          <w:szCs w:val="28"/>
        </w:rPr>
        <w:t xml:space="preserve"> contractual obligation (</w:t>
      </w:r>
      <w:r w:rsidR="00874B9E">
        <w:rPr>
          <w:rFonts w:cs="宋体" w:hint="eastAsia"/>
          <w:sz w:val="28"/>
          <w:szCs w:val="28"/>
        </w:rPr>
        <w:t>such as</w:t>
      </w:r>
      <w:r>
        <w:rPr>
          <w:rFonts w:cs="宋体" w:hint="eastAsia"/>
          <w:sz w:val="28"/>
          <w:szCs w:val="28"/>
        </w:rPr>
        <w:t xml:space="preserve"> a bill </w:t>
      </w:r>
      <w:r w:rsidR="00874B9E">
        <w:rPr>
          <w:rFonts w:cs="宋体" w:hint="eastAsia"/>
          <w:sz w:val="28"/>
          <w:szCs w:val="28"/>
        </w:rPr>
        <w:t>of lading, a custom declaration</w:t>
      </w:r>
      <w:r>
        <w:rPr>
          <w:rFonts w:cs="宋体" w:hint="eastAsia"/>
          <w:sz w:val="28"/>
          <w:szCs w:val="28"/>
        </w:rPr>
        <w:t>);</w:t>
      </w:r>
      <w:r w:rsidR="000D2F4A">
        <w:rPr>
          <w:rFonts w:cs="宋体" w:hint="eastAsia"/>
          <w:sz w:val="28"/>
          <w:szCs w:val="28"/>
        </w:rPr>
        <w:t xml:space="preserve"> </w:t>
      </w:r>
      <w:r>
        <w:rPr>
          <w:rFonts w:cs="宋体" w:hint="eastAsia"/>
          <w:sz w:val="28"/>
          <w:szCs w:val="28"/>
        </w:rPr>
        <w:t>(3)</w:t>
      </w:r>
      <w:r w:rsidR="000D2F4A">
        <w:rPr>
          <w:rFonts w:cs="宋体" w:hint="eastAsia"/>
          <w:sz w:val="28"/>
          <w:szCs w:val="28"/>
        </w:rPr>
        <w:t xml:space="preserve"> </w:t>
      </w:r>
      <w:r>
        <w:rPr>
          <w:rFonts w:cs="宋体" w:hint="eastAsia"/>
          <w:sz w:val="28"/>
          <w:szCs w:val="28"/>
        </w:rPr>
        <w:t>the defendant</w:t>
      </w:r>
      <w:r>
        <w:rPr>
          <w:rFonts w:cs="宋体"/>
          <w:sz w:val="28"/>
          <w:szCs w:val="28"/>
        </w:rPr>
        <w:t>’</w:t>
      </w:r>
      <w:r>
        <w:rPr>
          <w:rFonts w:cs="宋体" w:hint="eastAsia"/>
          <w:sz w:val="28"/>
          <w:szCs w:val="28"/>
        </w:rPr>
        <w:t xml:space="preserve">s overdue of freight forwarding charges. </w:t>
      </w:r>
    </w:p>
    <w:p w:rsidR="00211B37" w:rsidRPr="000D2F4A" w:rsidRDefault="00211B37" w:rsidP="00211B37">
      <w:pPr>
        <w:spacing w:line="520" w:lineRule="exact"/>
        <w:rPr>
          <w:sz w:val="28"/>
          <w:szCs w:val="28"/>
        </w:rPr>
      </w:pPr>
    </w:p>
    <w:p w:rsidR="00211B37" w:rsidRDefault="00211B37" w:rsidP="00211B37">
      <w:pPr>
        <w:spacing w:line="520" w:lineRule="exact"/>
        <w:rPr>
          <w:sz w:val="28"/>
          <w:szCs w:val="28"/>
        </w:rPr>
      </w:pPr>
    </w:p>
    <w:p w:rsidR="00211B37" w:rsidRDefault="00211B37" w:rsidP="00211B37">
      <w:pPr>
        <w:spacing w:line="520" w:lineRule="exact"/>
        <w:rPr>
          <w:sz w:val="28"/>
          <w:szCs w:val="28"/>
        </w:rPr>
      </w:pPr>
    </w:p>
    <w:p w:rsidR="003367F3" w:rsidRPr="00211B37" w:rsidRDefault="003367F3"/>
    <w:sectPr w:rsidR="003367F3" w:rsidRPr="00211B37" w:rsidSect="006443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EA0" w:rsidRDefault="00906EA0" w:rsidP="00906EA0">
      <w:r>
        <w:separator/>
      </w:r>
    </w:p>
  </w:endnote>
  <w:endnote w:type="continuationSeparator" w:id="1">
    <w:p w:rsidR="00906EA0" w:rsidRDefault="00906EA0" w:rsidP="00906EA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EA0" w:rsidRDefault="00906EA0" w:rsidP="00906EA0">
      <w:r>
        <w:separator/>
      </w:r>
    </w:p>
  </w:footnote>
  <w:footnote w:type="continuationSeparator" w:id="1">
    <w:p w:rsidR="00906EA0" w:rsidRDefault="00906EA0" w:rsidP="00906E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371F8D"/>
    <w:multiLevelType w:val="singleLevel"/>
    <w:tmpl w:val="DC371F8D"/>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B37"/>
    <w:rsid w:val="0001468E"/>
    <w:rsid w:val="00075859"/>
    <w:rsid w:val="000C78E4"/>
    <w:rsid w:val="000D2F4A"/>
    <w:rsid w:val="0018069A"/>
    <w:rsid w:val="001A0D16"/>
    <w:rsid w:val="001A34E8"/>
    <w:rsid w:val="00211B37"/>
    <w:rsid w:val="0023762E"/>
    <w:rsid w:val="002B05CE"/>
    <w:rsid w:val="002C3237"/>
    <w:rsid w:val="002D688E"/>
    <w:rsid w:val="00331A61"/>
    <w:rsid w:val="003367F3"/>
    <w:rsid w:val="0063296F"/>
    <w:rsid w:val="00644341"/>
    <w:rsid w:val="006641B7"/>
    <w:rsid w:val="00874B9E"/>
    <w:rsid w:val="0089371E"/>
    <w:rsid w:val="008E245C"/>
    <w:rsid w:val="00906EA0"/>
    <w:rsid w:val="009134FC"/>
    <w:rsid w:val="00924159"/>
    <w:rsid w:val="00995702"/>
    <w:rsid w:val="009B22EF"/>
    <w:rsid w:val="009E1F9C"/>
    <w:rsid w:val="009F74E6"/>
    <w:rsid w:val="00AE5EAD"/>
    <w:rsid w:val="00B14758"/>
    <w:rsid w:val="00B41A02"/>
    <w:rsid w:val="00B65144"/>
    <w:rsid w:val="00BC184D"/>
    <w:rsid w:val="00C17BF9"/>
    <w:rsid w:val="00D44856"/>
    <w:rsid w:val="00D6157F"/>
    <w:rsid w:val="00DB1C68"/>
    <w:rsid w:val="00DC7D26"/>
    <w:rsid w:val="00E61872"/>
    <w:rsid w:val="00E8691F"/>
    <w:rsid w:val="00E97CBF"/>
    <w:rsid w:val="00EC4D0C"/>
    <w:rsid w:val="00EF291B"/>
    <w:rsid w:val="00F97E96"/>
    <w:rsid w:val="00FE0FB9"/>
    <w:rsid w:val="00FE1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EA0"/>
    <w:rPr>
      <w:rFonts w:ascii="Times New Roman" w:eastAsia="宋体" w:hAnsi="Times New Roman" w:cs="Times New Roman"/>
      <w:sz w:val="18"/>
      <w:szCs w:val="18"/>
    </w:rPr>
  </w:style>
  <w:style w:type="paragraph" w:styleId="a4">
    <w:name w:val="footer"/>
    <w:basedOn w:val="a"/>
    <w:link w:val="Char0"/>
    <w:uiPriority w:val="99"/>
    <w:semiHidden/>
    <w:unhideWhenUsed/>
    <w:rsid w:val="00906E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6E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2BCE-040D-44B7-9CBA-1BB9A1A1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1037</Words>
  <Characters>5916</Characters>
  <Application>Microsoft Office Word</Application>
  <DocSecurity>0</DocSecurity>
  <Lines>49</Lines>
  <Paragraphs>13</Paragraphs>
  <ScaleCrop>false</ScaleCrop>
  <Company>江苏省法官培训学院</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陈青青</dc:creator>
  <cp:lastModifiedBy>dell</cp:lastModifiedBy>
  <cp:revision>4</cp:revision>
  <cp:lastPrinted>2019-11-13T06:14:00Z</cp:lastPrinted>
  <dcterms:created xsi:type="dcterms:W3CDTF">2019-11-14T01:53:00Z</dcterms:created>
  <dcterms:modified xsi:type="dcterms:W3CDTF">2019-11-14T01:55:00Z</dcterms:modified>
</cp:coreProperties>
</file>